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C9" w:rsidRDefault="00F627C9">
      <w:pPr>
        <w:pStyle w:val="a6"/>
        <w:adjustRightInd w:val="0"/>
        <w:snapToGrid w:val="0"/>
        <w:spacing w:line="360" w:lineRule="auto"/>
        <w:jc w:val="both"/>
        <w:rPr>
          <w:sz w:val="20"/>
        </w:rPr>
      </w:pPr>
    </w:p>
    <w:p w:rsidR="00F627C9" w:rsidRDefault="00F627C9">
      <w:pPr>
        <w:pStyle w:val="a6"/>
        <w:adjustRightInd w:val="0"/>
        <w:snapToGrid w:val="0"/>
        <w:spacing w:before="9" w:line="360" w:lineRule="auto"/>
        <w:jc w:val="both"/>
        <w:rPr>
          <w:sz w:val="25"/>
        </w:rPr>
      </w:pPr>
    </w:p>
    <w:p w:rsidR="00F627C9" w:rsidRDefault="00000000">
      <w:pPr>
        <w:adjustRightInd w:val="0"/>
        <w:snapToGrid w:val="0"/>
        <w:spacing w:before="75" w:line="360" w:lineRule="auto"/>
        <w:ind w:left="2815" w:right="2791"/>
        <w:jc w:val="both"/>
        <w:rPr>
          <w:sz w:val="52"/>
        </w:rPr>
      </w:pPr>
      <w:r>
        <w:rPr>
          <w:rFonts w:hint="eastAsia"/>
          <w:sz w:val="52"/>
        </w:rPr>
        <w:t>佛山市顺德区容桂街道</w:t>
      </w:r>
    </w:p>
    <w:p w:rsidR="00F627C9" w:rsidRDefault="00F627C9">
      <w:pPr>
        <w:pStyle w:val="a6"/>
        <w:adjustRightInd w:val="0"/>
        <w:snapToGrid w:val="0"/>
        <w:spacing w:line="360" w:lineRule="auto"/>
        <w:jc w:val="both"/>
        <w:rPr>
          <w:sz w:val="52"/>
        </w:rPr>
      </w:pPr>
    </w:p>
    <w:p w:rsidR="00F627C9" w:rsidRDefault="00000000">
      <w:pPr>
        <w:pStyle w:val="a6"/>
        <w:adjustRightInd w:val="0"/>
        <w:snapToGrid w:val="0"/>
        <w:spacing w:line="360" w:lineRule="auto"/>
        <w:jc w:val="center"/>
        <w:rPr>
          <w:sz w:val="52"/>
        </w:rPr>
      </w:pPr>
      <w:r>
        <w:rPr>
          <w:rFonts w:hint="eastAsia"/>
          <w:sz w:val="52"/>
        </w:rPr>
        <w:t>公开招租文件</w:t>
      </w:r>
    </w:p>
    <w:p w:rsidR="00F627C9" w:rsidRDefault="00F627C9">
      <w:pPr>
        <w:pStyle w:val="a6"/>
        <w:adjustRightInd w:val="0"/>
        <w:snapToGrid w:val="0"/>
        <w:spacing w:before="10" w:line="360" w:lineRule="auto"/>
        <w:jc w:val="both"/>
        <w:rPr>
          <w:sz w:val="59"/>
        </w:rPr>
      </w:pPr>
    </w:p>
    <w:p w:rsidR="00F627C9" w:rsidRDefault="00000000">
      <w:pPr>
        <w:adjustRightInd w:val="0"/>
        <w:snapToGrid w:val="0"/>
        <w:spacing w:line="360" w:lineRule="auto"/>
        <w:ind w:left="2376"/>
        <w:jc w:val="both"/>
        <w:rPr>
          <w:sz w:val="32"/>
        </w:rPr>
      </w:pPr>
      <w:r>
        <w:rPr>
          <w:rFonts w:hint="eastAsia"/>
          <w:sz w:val="32"/>
        </w:rPr>
        <w:t>交易存档号：（容时公【2023】20230506号）</w:t>
      </w:r>
    </w:p>
    <w:p w:rsidR="00F627C9" w:rsidRDefault="00F627C9">
      <w:pPr>
        <w:pStyle w:val="a6"/>
        <w:adjustRightInd w:val="0"/>
        <w:snapToGrid w:val="0"/>
        <w:spacing w:line="360" w:lineRule="auto"/>
        <w:jc w:val="both"/>
        <w:rPr>
          <w:sz w:val="32"/>
        </w:rPr>
      </w:pPr>
    </w:p>
    <w:p w:rsidR="00F627C9" w:rsidRDefault="00F627C9">
      <w:pPr>
        <w:pStyle w:val="a6"/>
        <w:adjustRightInd w:val="0"/>
        <w:snapToGrid w:val="0"/>
        <w:spacing w:before="8" w:line="360" w:lineRule="auto"/>
        <w:jc w:val="both"/>
        <w:rPr>
          <w:sz w:val="31"/>
        </w:rPr>
      </w:pPr>
    </w:p>
    <w:p w:rsidR="00F627C9" w:rsidRDefault="00000000">
      <w:pPr>
        <w:adjustRightInd w:val="0"/>
        <w:snapToGrid w:val="0"/>
        <w:spacing w:line="360" w:lineRule="auto"/>
        <w:ind w:firstLineChars="706" w:firstLine="2268"/>
        <w:jc w:val="both"/>
        <w:rPr>
          <w:b/>
          <w:sz w:val="32"/>
        </w:rPr>
      </w:pPr>
      <w:r>
        <w:rPr>
          <w:rFonts w:hint="eastAsia"/>
          <w:b/>
          <w:sz w:val="32"/>
        </w:rPr>
        <w:t>事</w:t>
      </w:r>
      <w:r>
        <w:rPr>
          <w:rFonts w:hint="eastAsia"/>
          <w:b/>
          <w:sz w:val="32"/>
        </w:rPr>
        <w:tab/>
        <w:t xml:space="preserve"> 项：竞投</w:t>
      </w:r>
      <w:r>
        <w:rPr>
          <w:rFonts w:hint="eastAsia"/>
          <w:b/>
          <w:sz w:val="32"/>
          <w:lang w:val="en-US"/>
        </w:rPr>
        <w:t>公有物业</w:t>
      </w:r>
      <w:r>
        <w:rPr>
          <w:rFonts w:hint="eastAsia"/>
          <w:b/>
          <w:sz w:val="32"/>
        </w:rPr>
        <w:t>承租权</w:t>
      </w:r>
    </w:p>
    <w:p w:rsidR="00F627C9" w:rsidRDefault="00F627C9">
      <w:pPr>
        <w:pStyle w:val="a6"/>
        <w:adjustRightInd w:val="0"/>
        <w:snapToGrid w:val="0"/>
        <w:spacing w:before="1" w:line="360" w:lineRule="auto"/>
        <w:jc w:val="both"/>
        <w:rPr>
          <w:b/>
          <w:sz w:val="29"/>
        </w:rPr>
      </w:pPr>
    </w:p>
    <w:p w:rsidR="00F627C9" w:rsidRDefault="00000000">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sz w:val="32"/>
          <w:u w:val="single"/>
        </w:rPr>
        <w:t>佛山市顺德区容桂街道东风</w:t>
      </w:r>
      <w:proofErr w:type="gramStart"/>
      <w:r>
        <w:rPr>
          <w:rFonts w:hint="eastAsia"/>
          <w:b/>
          <w:sz w:val="32"/>
          <w:u w:val="single"/>
        </w:rPr>
        <w:t>社区北</w:t>
      </w:r>
      <w:proofErr w:type="gramEnd"/>
      <w:r>
        <w:rPr>
          <w:rFonts w:hint="eastAsia"/>
          <w:b/>
          <w:sz w:val="32"/>
          <w:u w:val="single"/>
        </w:rPr>
        <w:t>闸大街与新后横巷交汇处</w:t>
      </w:r>
      <w:r>
        <w:rPr>
          <w:rFonts w:hint="eastAsia"/>
          <w:b/>
          <w:w w:val="95"/>
          <w:sz w:val="32"/>
          <w:u w:val="single"/>
        </w:rPr>
        <w:t>公有物业招租竞投</w:t>
      </w:r>
    </w:p>
    <w:p w:rsidR="00F627C9" w:rsidRDefault="00F627C9">
      <w:pPr>
        <w:adjustRightInd w:val="0"/>
        <w:snapToGrid w:val="0"/>
        <w:spacing w:before="55" w:line="360" w:lineRule="auto"/>
        <w:ind w:left="2299"/>
        <w:jc w:val="both"/>
        <w:rPr>
          <w:b/>
          <w:w w:val="95"/>
          <w:sz w:val="32"/>
          <w:u w:val="single"/>
          <w:lang w:val="en-US"/>
        </w:rPr>
      </w:pPr>
    </w:p>
    <w:p w:rsidR="00F627C9" w:rsidRDefault="00000000">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佛山市顺德区容桂时光</w:t>
      </w:r>
      <w:proofErr w:type="gramStart"/>
      <w:r>
        <w:rPr>
          <w:rFonts w:hint="eastAsia"/>
          <w:b/>
          <w:w w:val="95"/>
          <w:sz w:val="32"/>
          <w:u w:val="single"/>
        </w:rPr>
        <w:t>文旅产业</w:t>
      </w:r>
      <w:proofErr w:type="gramEnd"/>
      <w:r>
        <w:rPr>
          <w:rFonts w:hint="eastAsia"/>
          <w:b/>
          <w:w w:val="95"/>
          <w:sz w:val="32"/>
          <w:u w:val="single"/>
        </w:rPr>
        <w:t>有限公司</w:t>
      </w:r>
      <w:r>
        <w:rPr>
          <w:rFonts w:hint="eastAsia"/>
          <w:b/>
          <w:w w:val="95"/>
          <w:sz w:val="32"/>
        </w:rPr>
        <w:t xml:space="preserve">（盖章） </w:t>
      </w:r>
    </w:p>
    <w:p w:rsidR="00F627C9" w:rsidRDefault="00000000">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rsidR="00F627C9" w:rsidRDefault="00F627C9">
      <w:pPr>
        <w:adjustRightInd w:val="0"/>
        <w:snapToGrid w:val="0"/>
        <w:spacing w:before="54" w:line="360" w:lineRule="auto"/>
        <w:ind w:left="2299" w:right="800"/>
        <w:jc w:val="both"/>
        <w:rPr>
          <w:b/>
          <w:sz w:val="30"/>
        </w:rPr>
      </w:pPr>
    </w:p>
    <w:p w:rsidR="00F627C9" w:rsidRDefault="00000000">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二三</w:t>
      </w:r>
      <w:r>
        <w:rPr>
          <w:rFonts w:hint="eastAsia"/>
          <w:b/>
          <w:sz w:val="30"/>
          <w:u w:val="single"/>
        </w:rPr>
        <w:t>年 五</w:t>
      </w:r>
      <w:r>
        <w:rPr>
          <w:rFonts w:hint="eastAsia"/>
          <w:b/>
          <w:sz w:val="30"/>
          <w:u w:val="single"/>
          <w:lang w:val="en-US"/>
        </w:rPr>
        <w:t>月六</w:t>
      </w:r>
      <w:r>
        <w:rPr>
          <w:rFonts w:hint="eastAsia"/>
          <w:b/>
          <w:sz w:val="30"/>
          <w:u w:val="single"/>
        </w:rPr>
        <w:t>日</w:t>
      </w:r>
    </w:p>
    <w:p w:rsidR="00F627C9" w:rsidRDefault="00F627C9">
      <w:pPr>
        <w:pStyle w:val="a7"/>
        <w:ind w:right="26"/>
        <w:sectPr w:rsidR="00F627C9">
          <w:footerReference w:type="default" r:id="rId8"/>
          <w:pgSz w:w="11910" w:h="16840"/>
          <w:pgMar w:top="1400" w:right="560" w:bottom="1000" w:left="540" w:header="0" w:footer="817" w:gutter="0"/>
          <w:cols w:space="720"/>
        </w:sectPr>
      </w:pPr>
    </w:p>
    <w:p w:rsidR="00F627C9" w:rsidRDefault="00000000">
      <w:pPr>
        <w:pStyle w:val="Style28"/>
        <w:adjustRightInd w:val="0"/>
        <w:snapToGrid w:val="0"/>
        <w:spacing w:before="0" w:line="360" w:lineRule="auto"/>
        <w:jc w:val="center"/>
        <w:rPr>
          <w:rFonts w:ascii="宋体" w:hAnsi="宋体" w:cs="宋体"/>
          <w:color w:val="auto"/>
          <w:sz w:val="48"/>
          <w:szCs w:val="48"/>
        </w:rPr>
      </w:pPr>
      <w:bookmarkStart w:id="0" w:name="_Toc9478"/>
      <w:bookmarkStart w:id="1" w:name="_Toc2297"/>
      <w:bookmarkStart w:id="2" w:name="_Toc1721"/>
      <w:bookmarkStart w:id="3" w:name="_Toc7546"/>
      <w:bookmarkStart w:id="4" w:name="_Toc1963"/>
      <w:bookmarkStart w:id="5" w:name="_Toc17445"/>
      <w:bookmarkStart w:id="6" w:name="_Toc13347"/>
      <w:bookmarkStart w:id="7" w:name="_Toc10671"/>
      <w:r>
        <w:rPr>
          <w:rFonts w:ascii="宋体" w:hAnsi="宋体" w:cs="宋体" w:hint="eastAsia"/>
          <w:color w:val="auto"/>
          <w:sz w:val="48"/>
          <w:szCs w:val="48"/>
          <w:lang w:val="zh-CN"/>
        </w:rPr>
        <w:lastRenderedPageBreak/>
        <w:t>目录</w:t>
      </w:r>
      <w:bookmarkEnd w:id="0"/>
      <w:bookmarkEnd w:id="1"/>
      <w:bookmarkEnd w:id="2"/>
      <w:bookmarkEnd w:id="3"/>
      <w:bookmarkEnd w:id="4"/>
      <w:bookmarkEnd w:id="5"/>
    </w:p>
    <w:p w:rsidR="00F627C9" w:rsidRDefault="00000000">
      <w:pPr>
        <w:pStyle w:val="TOC1"/>
        <w:tabs>
          <w:tab w:val="clear" w:pos="10800"/>
          <w:tab w:val="right" w:leader="dot" w:pos="9756"/>
        </w:tabs>
        <w:spacing w:line="360" w:lineRule="auto"/>
        <w:ind w:leftChars="75" w:left="166"/>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rsidR="00F627C9" w:rsidRDefault="00000000">
      <w:pPr>
        <w:pStyle w:val="TOC1"/>
        <w:tabs>
          <w:tab w:val="clear" w:pos="10800"/>
          <w:tab w:val="right" w:leader="dot" w:pos="9756"/>
        </w:tabs>
        <w:spacing w:line="360" w:lineRule="auto"/>
        <w:ind w:leftChars="75" w:left="166"/>
      </w:pPr>
      <w:hyperlink w:anchor="_Toc25823" w:history="1">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hyperlink>
    </w:p>
    <w:p w:rsidR="00F627C9" w:rsidRDefault="00000000">
      <w:pPr>
        <w:pStyle w:val="TOC2"/>
        <w:tabs>
          <w:tab w:val="right" w:leader="dot" w:pos="9756"/>
        </w:tabs>
        <w:spacing w:line="360" w:lineRule="auto"/>
        <w:ind w:leftChars="75" w:left="165"/>
      </w:pPr>
      <w:hyperlink w:anchor="_Toc6826" w:history="1">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hyperlink>
    </w:p>
    <w:p w:rsidR="00F627C9" w:rsidRDefault="00000000">
      <w:pPr>
        <w:pStyle w:val="TOC2"/>
        <w:tabs>
          <w:tab w:val="right" w:leader="dot" w:pos="9756"/>
        </w:tabs>
        <w:spacing w:line="360" w:lineRule="auto"/>
        <w:ind w:leftChars="75" w:left="165"/>
      </w:pPr>
      <w:hyperlink w:anchor="_Toc7489" w:history="1">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hyperlink>
    </w:p>
    <w:p w:rsidR="00F627C9" w:rsidRDefault="00000000">
      <w:pPr>
        <w:pStyle w:val="TOC2"/>
        <w:tabs>
          <w:tab w:val="right" w:leader="dot" w:pos="9756"/>
        </w:tabs>
        <w:spacing w:line="360" w:lineRule="auto"/>
        <w:ind w:leftChars="75" w:left="165"/>
      </w:pPr>
      <w:hyperlink w:anchor="_Toc11140" w:history="1">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hyperlink>
    </w:p>
    <w:p w:rsidR="00F627C9" w:rsidRDefault="00000000">
      <w:pPr>
        <w:pStyle w:val="TOC2"/>
        <w:tabs>
          <w:tab w:val="right" w:leader="dot" w:pos="9756"/>
        </w:tabs>
        <w:spacing w:line="360" w:lineRule="auto"/>
        <w:ind w:leftChars="75" w:left="165"/>
      </w:pPr>
      <w:hyperlink w:anchor="_Toc30930" w:history="1">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hyperlink>
    </w:p>
    <w:p w:rsidR="00F627C9" w:rsidRDefault="00000000">
      <w:pPr>
        <w:pStyle w:val="TOC2"/>
        <w:tabs>
          <w:tab w:val="right" w:leader="dot" w:pos="9756"/>
        </w:tabs>
        <w:spacing w:line="360" w:lineRule="auto"/>
        <w:ind w:leftChars="75" w:left="165"/>
      </w:pPr>
      <w:hyperlink w:anchor="_Toc14871" w:history="1">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hyperlink>
    </w:p>
    <w:p w:rsidR="00F627C9" w:rsidRDefault="00000000">
      <w:pPr>
        <w:pStyle w:val="TOC2"/>
        <w:tabs>
          <w:tab w:val="right" w:leader="dot" w:pos="9756"/>
        </w:tabs>
        <w:spacing w:line="360" w:lineRule="auto"/>
        <w:ind w:leftChars="75" w:left="165"/>
      </w:pPr>
      <w:hyperlink w:anchor="_Toc1644" w:history="1">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hyperlink>
    </w:p>
    <w:p w:rsidR="00F627C9" w:rsidRDefault="00000000">
      <w:pPr>
        <w:pStyle w:val="TOC2"/>
        <w:tabs>
          <w:tab w:val="right" w:leader="dot" w:pos="9756"/>
        </w:tabs>
        <w:spacing w:line="360" w:lineRule="auto"/>
        <w:ind w:leftChars="75" w:left="165"/>
      </w:pPr>
      <w:hyperlink w:anchor="_Toc3572" w:history="1">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hyperlink>
    </w:p>
    <w:p w:rsidR="00F627C9" w:rsidRDefault="00000000">
      <w:pPr>
        <w:pStyle w:val="TOC2"/>
        <w:tabs>
          <w:tab w:val="right" w:leader="dot" w:pos="9756"/>
        </w:tabs>
        <w:spacing w:line="360" w:lineRule="auto"/>
        <w:ind w:leftChars="75" w:left="165"/>
      </w:pPr>
      <w:hyperlink w:anchor="_Toc6899" w:history="1">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3491" w:history="1">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9</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6971" w:history="1">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26984" w:history="1">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hyperlink>
    </w:p>
    <w:p w:rsidR="00F627C9" w:rsidRDefault="00000000">
      <w:pPr>
        <w:pStyle w:val="TOC2"/>
        <w:tabs>
          <w:tab w:val="right" w:leader="dot" w:pos="9756"/>
        </w:tabs>
        <w:spacing w:line="360" w:lineRule="auto"/>
        <w:ind w:leftChars="75" w:left="165"/>
      </w:pPr>
      <w:hyperlink w:anchor="_Toc25140" w:history="1">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hyperlink>
    </w:p>
    <w:p w:rsidR="00F627C9" w:rsidRDefault="00000000">
      <w:pPr>
        <w:pStyle w:val="TOC2"/>
        <w:tabs>
          <w:tab w:val="right" w:leader="dot" w:pos="9756"/>
        </w:tabs>
        <w:spacing w:line="360" w:lineRule="auto"/>
        <w:ind w:leftChars="75" w:left="165"/>
      </w:pPr>
      <w:hyperlink w:anchor="_Toc13639" w:history="1">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hyperlink>
    </w:p>
    <w:p w:rsidR="00F627C9" w:rsidRDefault="00000000">
      <w:pPr>
        <w:pStyle w:val="TOC2"/>
        <w:tabs>
          <w:tab w:val="right" w:leader="dot" w:pos="9756"/>
        </w:tabs>
        <w:spacing w:line="360" w:lineRule="auto"/>
        <w:ind w:leftChars="75" w:left="165"/>
      </w:pPr>
      <w:hyperlink w:anchor="_Toc3417" w:history="1">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14</w:t>
        </w:r>
        <w:r>
          <w:rPr>
            <w:rFonts w:hint="eastAsia"/>
          </w:rPr>
          <w:fldChar w:fldCharType="end"/>
        </w:r>
      </w:hyperlink>
    </w:p>
    <w:p w:rsidR="00F627C9" w:rsidRDefault="00000000">
      <w:pPr>
        <w:pStyle w:val="TOC2"/>
        <w:tabs>
          <w:tab w:val="right" w:leader="dot" w:pos="9756"/>
        </w:tabs>
        <w:spacing w:line="360" w:lineRule="auto"/>
        <w:ind w:leftChars="75" w:left="165"/>
      </w:pPr>
      <w:hyperlink w:anchor="_Toc13361" w:history="1">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rPr>
            <w:rFonts w:hint="eastAsia"/>
          </w:rPr>
          <w:t>16</w:t>
        </w:r>
        <w:r>
          <w:rPr>
            <w:rFonts w:hint="eastAsia"/>
          </w:rPr>
          <w:fldChar w:fldCharType="end"/>
        </w:r>
      </w:hyperlink>
    </w:p>
    <w:p w:rsidR="00F627C9" w:rsidRDefault="00000000">
      <w:pPr>
        <w:pStyle w:val="TOC2"/>
        <w:tabs>
          <w:tab w:val="right" w:leader="dot" w:pos="9756"/>
        </w:tabs>
        <w:spacing w:line="360" w:lineRule="auto"/>
        <w:ind w:leftChars="75" w:left="165"/>
      </w:pPr>
      <w:hyperlink w:anchor="_Toc2485" w:history="1">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hyperlink>
    </w:p>
    <w:p w:rsidR="00F627C9" w:rsidRDefault="00000000">
      <w:pPr>
        <w:pStyle w:val="TOC2"/>
        <w:tabs>
          <w:tab w:val="right" w:leader="dot" w:pos="9756"/>
        </w:tabs>
        <w:spacing w:line="360" w:lineRule="auto"/>
        <w:ind w:leftChars="75" w:left="165"/>
      </w:pPr>
      <w:hyperlink w:anchor="_Toc19966" w:history="1">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hyperlink>
    </w:p>
    <w:p w:rsidR="00F627C9" w:rsidRDefault="00000000">
      <w:pPr>
        <w:pStyle w:val="TOC2"/>
        <w:tabs>
          <w:tab w:val="right" w:leader="dot" w:pos="9756"/>
        </w:tabs>
        <w:spacing w:line="360" w:lineRule="auto"/>
        <w:ind w:leftChars="75" w:left="165"/>
      </w:pPr>
      <w:hyperlink w:anchor="_Toc12019" w:history="1">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hyperlink>
    </w:p>
    <w:p w:rsidR="00F627C9" w:rsidRDefault="00000000">
      <w:pPr>
        <w:pStyle w:val="TOC2"/>
        <w:tabs>
          <w:tab w:val="right" w:leader="dot" w:pos="9756"/>
        </w:tabs>
        <w:spacing w:line="360" w:lineRule="auto"/>
        <w:ind w:leftChars="75" w:left="165"/>
      </w:pPr>
      <w:hyperlink w:anchor="_Toc4511" w:history="1">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7782" w:history="1">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846" w:history="1">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hyperlink>
    </w:p>
    <w:p w:rsidR="00F627C9" w:rsidRDefault="00000000">
      <w:pPr>
        <w:pStyle w:val="TOC1"/>
        <w:tabs>
          <w:tab w:val="clear" w:pos="10800"/>
          <w:tab w:val="right" w:leader="dot" w:pos="9756"/>
        </w:tabs>
        <w:spacing w:line="360" w:lineRule="auto"/>
        <w:ind w:leftChars="75" w:left="166"/>
      </w:pPr>
      <w:hyperlink w:anchor="_Toc8184" w:history="1">
        <w:r>
          <w:rPr>
            <w:rFonts w:hint="eastAsia"/>
            <w:b/>
            <w:bCs/>
            <w:lang w:val="en-US"/>
          </w:rPr>
          <w:t>第四部分</w:t>
        </w:r>
      </w:hyperlink>
      <w:hyperlink w:anchor="_Toc1155" w:history="1">
        <w:r>
          <w:rPr>
            <w:rFonts w:hint="eastAsia"/>
            <w:b/>
            <w:bCs/>
            <w:lang w:val="en-US"/>
          </w:rPr>
          <w:t>租赁合同模板</w:t>
        </w:r>
        <w:r>
          <w:rPr>
            <w:rFonts w:hint="eastAsia"/>
          </w:rPr>
          <w:tab/>
        </w:r>
        <w:r>
          <w:rPr>
            <w:rFonts w:hint="eastAsia"/>
            <w:lang w:val="en-US"/>
          </w:rPr>
          <w:t>29</w:t>
        </w:r>
      </w:hyperlink>
    </w:p>
    <w:p w:rsidR="00F627C9" w:rsidRDefault="00000000">
      <w:pPr>
        <w:pStyle w:val="TOC2"/>
        <w:tabs>
          <w:tab w:val="right" w:leader="dot" w:pos="10810"/>
        </w:tabs>
        <w:spacing w:line="360" w:lineRule="auto"/>
        <w:ind w:left="440"/>
        <w:rPr>
          <w:lang w:val="en-US"/>
        </w:rPr>
      </w:pPr>
      <w:r>
        <w:rPr>
          <w:rFonts w:hint="eastAsia"/>
        </w:rPr>
        <w:fldChar w:fldCharType="end"/>
      </w:r>
      <w:bookmarkStart w:id="9" w:name="_Toc3918"/>
    </w:p>
    <w:p w:rsidR="00F627C9" w:rsidRDefault="00F627C9">
      <w:pPr>
        <w:adjustRightInd w:val="0"/>
        <w:snapToGrid w:val="0"/>
        <w:spacing w:line="360" w:lineRule="auto"/>
        <w:ind w:firstLineChars="137" w:firstLine="440"/>
        <w:outlineLvl w:val="0"/>
        <w:rPr>
          <w:b/>
          <w:bCs/>
          <w:sz w:val="32"/>
          <w:szCs w:val="32"/>
          <w:lang w:val="en-US"/>
        </w:rPr>
      </w:pPr>
      <w:bookmarkStart w:id="10" w:name="_Toc13318_WPSOffice_Level1"/>
      <w:bookmarkStart w:id="11" w:name="_Toc20347_WPSOffice_Level1"/>
      <w:bookmarkStart w:id="12" w:name="_Toc9426_WPSOffice_Level1"/>
      <w:bookmarkStart w:id="13" w:name="_Toc10605_WPSOffice_Level1"/>
      <w:bookmarkStart w:id="14" w:name="_Toc17145"/>
      <w:bookmarkStart w:id="15" w:name="_Toc25656110"/>
      <w:bookmarkStart w:id="16" w:name="_Toc7946"/>
      <w:bookmarkStart w:id="17" w:name="_Toc21150"/>
      <w:bookmarkStart w:id="18" w:name="_Toc32563_WPSOffice_Level1"/>
      <w:bookmarkEnd w:id="6"/>
      <w:bookmarkEnd w:id="7"/>
      <w:bookmarkEnd w:id="8"/>
      <w:bookmarkEnd w:id="9"/>
    </w:p>
    <w:p w:rsidR="00F627C9" w:rsidRDefault="00F627C9">
      <w:pPr>
        <w:adjustRightInd w:val="0"/>
        <w:snapToGrid w:val="0"/>
        <w:spacing w:line="360" w:lineRule="auto"/>
        <w:ind w:firstLineChars="137" w:firstLine="440"/>
        <w:jc w:val="center"/>
        <w:outlineLvl w:val="0"/>
        <w:rPr>
          <w:b/>
          <w:bCs/>
          <w:sz w:val="32"/>
          <w:szCs w:val="32"/>
          <w:lang w:val="en-US"/>
        </w:rPr>
      </w:pPr>
    </w:p>
    <w:p w:rsidR="00F627C9" w:rsidRDefault="00F627C9">
      <w:pPr>
        <w:adjustRightInd w:val="0"/>
        <w:snapToGrid w:val="0"/>
        <w:spacing w:line="360" w:lineRule="auto"/>
        <w:jc w:val="both"/>
        <w:outlineLvl w:val="0"/>
        <w:rPr>
          <w:b/>
          <w:bCs/>
          <w:sz w:val="32"/>
          <w:szCs w:val="32"/>
          <w:lang w:val="en-US"/>
        </w:rPr>
      </w:pPr>
      <w:bookmarkStart w:id="19" w:name="_Toc10127"/>
      <w:bookmarkStart w:id="20" w:name="_Toc14002"/>
    </w:p>
    <w:p w:rsidR="00F627C9" w:rsidRDefault="00F627C9">
      <w:pPr>
        <w:adjustRightInd w:val="0"/>
        <w:snapToGrid w:val="0"/>
        <w:spacing w:line="360" w:lineRule="auto"/>
        <w:ind w:firstLineChars="137" w:firstLine="440"/>
        <w:jc w:val="center"/>
        <w:outlineLvl w:val="0"/>
        <w:rPr>
          <w:b/>
          <w:bCs/>
          <w:sz w:val="32"/>
          <w:szCs w:val="32"/>
          <w:lang w:val="en-US"/>
        </w:rPr>
      </w:pPr>
      <w:bookmarkStart w:id="21" w:name="_Toc25823"/>
      <w:bookmarkStart w:id="22" w:name="_Toc11827"/>
    </w:p>
    <w:p w:rsidR="00F627C9" w:rsidRDefault="00000000">
      <w:pPr>
        <w:adjustRightInd w:val="0"/>
        <w:snapToGrid w:val="0"/>
        <w:spacing w:line="360" w:lineRule="auto"/>
        <w:ind w:firstLineChars="137" w:firstLine="440"/>
        <w:jc w:val="center"/>
        <w:outlineLvl w:val="0"/>
        <w:rPr>
          <w:b/>
          <w:bCs/>
          <w:sz w:val="32"/>
          <w:szCs w:val="32"/>
          <w:lang w:val="en-US"/>
        </w:rPr>
        <w:sectPr w:rsidR="00F627C9">
          <w:pgSz w:w="11910" w:h="16840"/>
          <w:pgMar w:top="1440" w:right="1077" w:bottom="1440" w:left="1077" w:header="0" w:footer="816" w:gutter="0"/>
          <w:cols w:space="720"/>
        </w:sectPr>
      </w:pPr>
      <w:r>
        <w:rPr>
          <w:rFonts w:hint="eastAsia"/>
          <w:b/>
          <w:bCs/>
          <w:sz w:val="32"/>
          <w:szCs w:val="32"/>
          <w:lang w:val="en-US"/>
        </w:rPr>
        <w:lastRenderedPageBreak/>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rsidR="00F627C9" w:rsidRDefault="00000000">
      <w:pPr>
        <w:adjustRightInd w:val="0"/>
        <w:snapToGrid w:val="0"/>
        <w:spacing w:line="360" w:lineRule="auto"/>
        <w:jc w:val="center"/>
        <w:rPr>
          <w:b/>
          <w:w w:val="95"/>
          <w:sz w:val="32"/>
          <w:u w:val="single"/>
        </w:rPr>
      </w:pPr>
      <w:bookmarkStart w:id="23" w:name="本公开招租文件包括以下组成部分："/>
      <w:bookmarkStart w:id="24" w:name="承租权招租公告"/>
      <w:bookmarkStart w:id="25" w:name="容桂街道容光路以南、新有路以东之一地块"/>
      <w:bookmarkStart w:id="26" w:name="_Toc1444_WPSOffice_Level2"/>
      <w:bookmarkStart w:id="27" w:name="_Toc21250_WPSOffice_Level2"/>
      <w:bookmarkStart w:id="28" w:name="_Toc6936_WPSOffice_Level2"/>
      <w:bookmarkStart w:id="29" w:name="_Toc17772_WPSOffice_Level2"/>
      <w:bookmarkStart w:id="30" w:name="_Toc15289_WPSOffice_Level2"/>
      <w:bookmarkStart w:id="31" w:name="_Toc7496_WPSOffice_Level2"/>
      <w:bookmarkStart w:id="32" w:name="_Hlk85613759"/>
      <w:bookmarkStart w:id="33" w:name="_Hlk129936685"/>
      <w:bookmarkStart w:id="34" w:name="_Hlk103930126"/>
      <w:bookmarkEnd w:id="23"/>
      <w:bookmarkEnd w:id="24"/>
      <w:bookmarkEnd w:id="25"/>
      <w:r>
        <w:rPr>
          <w:rFonts w:hint="eastAsia"/>
          <w:b/>
          <w:bCs/>
          <w:sz w:val="32"/>
          <w:szCs w:val="32"/>
        </w:rPr>
        <w:lastRenderedPageBreak/>
        <w:t>顺德拍卖行关于</w:t>
      </w:r>
      <w:bookmarkEnd w:id="26"/>
      <w:bookmarkEnd w:id="27"/>
      <w:bookmarkEnd w:id="28"/>
      <w:bookmarkEnd w:id="29"/>
      <w:bookmarkEnd w:id="30"/>
      <w:bookmarkEnd w:id="31"/>
      <w:r>
        <w:rPr>
          <w:rFonts w:hint="eastAsia"/>
          <w:b/>
          <w:w w:val="95"/>
          <w:sz w:val="32"/>
          <w:u w:val="single"/>
        </w:rPr>
        <w:t>佛山市顺德区容桂街道东风</w:t>
      </w:r>
      <w:proofErr w:type="gramStart"/>
      <w:r>
        <w:rPr>
          <w:rFonts w:hint="eastAsia"/>
          <w:b/>
          <w:w w:val="95"/>
          <w:sz w:val="32"/>
          <w:u w:val="single"/>
        </w:rPr>
        <w:t>社区北</w:t>
      </w:r>
      <w:proofErr w:type="gramEnd"/>
      <w:r>
        <w:rPr>
          <w:rFonts w:hint="eastAsia"/>
          <w:b/>
          <w:w w:val="95"/>
          <w:sz w:val="32"/>
          <w:u w:val="single"/>
        </w:rPr>
        <w:t>闸大街与新后横巷</w:t>
      </w:r>
    </w:p>
    <w:p w:rsidR="00F627C9" w:rsidRDefault="00000000">
      <w:pPr>
        <w:adjustRightInd w:val="0"/>
        <w:snapToGrid w:val="0"/>
        <w:spacing w:line="360" w:lineRule="auto"/>
        <w:jc w:val="center"/>
        <w:rPr>
          <w:b/>
          <w:w w:val="95"/>
          <w:sz w:val="32"/>
          <w:u w:val="single"/>
        </w:rPr>
      </w:pPr>
      <w:r>
        <w:rPr>
          <w:rFonts w:hint="eastAsia"/>
          <w:b/>
          <w:w w:val="95"/>
          <w:sz w:val="32"/>
          <w:u w:val="single"/>
        </w:rPr>
        <w:t>交汇处公有物业招租竞投</w:t>
      </w:r>
      <w:r>
        <w:rPr>
          <w:rFonts w:hint="eastAsia"/>
          <w:b/>
          <w:w w:val="95"/>
          <w:sz w:val="32"/>
          <w:u w:val="single"/>
          <w:lang w:val="en-US"/>
        </w:rPr>
        <w:t>公告</w:t>
      </w:r>
    </w:p>
    <w:bookmarkEnd w:id="32"/>
    <w:p w:rsidR="00F627C9" w:rsidRDefault="00000000">
      <w:pPr>
        <w:adjustRightInd w:val="0"/>
        <w:snapToGrid w:val="0"/>
        <w:spacing w:line="360" w:lineRule="auto"/>
        <w:ind w:firstLineChars="200" w:firstLine="480"/>
        <w:jc w:val="both"/>
        <w:rPr>
          <w:sz w:val="24"/>
          <w:szCs w:val="24"/>
        </w:rPr>
      </w:pPr>
      <w:r>
        <w:rPr>
          <w:rFonts w:hint="eastAsia"/>
          <w:sz w:val="24"/>
          <w:szCs w:val="24"/>
        </w:rPr>
        <w:t>佛山市顺德拍卖行有限公司（下称：拍卖人）受佛山市顺德区容桂时光</w:t>
      </w:r>
      <w:proofErr w:type="gramStart"/>
      <w:r>
        <w:rPr>
          <w:rFonts w:hint="eastAsia"/>
          <w:sz w:val="24"/>
          <w:szCs w:val="24"/>
        </w:rPr>
        <w:t>文旅产业</w:t>
      </w:r>
      <w:proofErr w:type="gramEnd"/>
      <w:r>
        <w:rPr>
          <w:rFonts w:hint="eastAsia"/>
          <w:sz w:val="24"/>
          <w:szCs w:val="24"/>
        </w:rPr>
        <w:t>有限公司（下称“出租人”）委托，定于</w:t>
      </w:r>
      <w:r>
        <w:rPr>
          <w:rFonts w:hint="eastAsia"/>
          <w:sz w:val="24"/>
          <w:szCs w:val="24"/>
          <w:u w:val="single"/>
          <w:lang w:val="en-US"/>
        </w:rPr>
        <w:t>2023</w:t>
      </w:r>
      <w:r>
        <w:rPr>
          <w:rFonts w:hint="eastAsia"/>
          <w:sz w:val="24"/>
          <w:szCs w:val="24"/>
          <w:u w:val="single"/>
        </w:rPr>
        <w:t xml:space="preserve">年 </w:t>
      </w:r>
      <w:ins w:id="35" w:author="家景 袁" w:date="2023-05-31T14:20:00Z">
        <w:r w:rsidR="00553993">
          <w:rPr>
            <w:rFonts w:hint="eastAsia"/>
            <w:sz w:val="24"/>
            <w:szCs w:val="24"/>
            <w:u w:val="single"/>
          </w:rPr>
          <w:t>6</w:t>
        </w:r>
      </w:ins>
      <w:r>
        <w:rPr>
          <w:rFonts w:hint="eastAsia"/>
          <w:sz w:val="24"/>
          <w:szCs w:val="24"/>
          <w:u w:val="single"/>
        </w:rPr>
        <w:t>月</w:t>
      </w:r>
      <w:ins w:id="36" w:author="家景 袁" w:date="2023-05-31T14:20:00Z">
        <w:r w:rsidR="00553993">
          <w:rPr>
            <w:rFonts w:hint="eastAsia"/>
            <w:sz w:val="24"/>
            <w:szCs w:val="24"/>
            <w:u w:val="single"/>
          </w:rPr>
          <w:t>13</w:t>
        </w:r>
      </w:ins>
      <w:del w:id="37" w:author="家景 袁" w:date="2023-05-31T14:21:00Z">
        <w:r w:rsidDel="00553993">
          <w:rPr>
            <w:sz w:val="24"/>
            <w:szCs w:val="24"/>
            <w:u w:val="single"/>
          </w:rPr>
          <w:delText xml:space="preserve"> </w:delText>
        </w:r>
      </w:del>
      <w:r>
        <w:rPr>
          <w:sz w:val="24"/>
          <w:szCs w:val="24"/>
          <w:u w:val="single"/>
        </w:rPr>
        <w:t xml:space="preserve"> </w:t>
      </w:r>
      <w:r>
        <w:rPr>
          <w:rFonts w:hint="eastAsia"/>
          <w:sz w:val="24"/>
          <w:szCs w:val="24"/>
          <w:u w:val="single"/>
        </w:rPr>
        <w:t>日</w:t>
      </w:r>
      <w:r>
        <w:rPr>
          <w:rFonts w:hint="eastAsia"/>
          <w:sz w:val="24"/>
          <w:szCs w:val="24"/>
        </w:rPr>
        <w:t>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】对位于佛山市顺德区容桂街道东风</w:t>
      </w:r>
      <w:proofErr w:type="gramStart"/>
      <w:r>
        <w:rPr>
          <w:rFonts w:hint="eastAsia"/>
          <w:sz w:val="24"/>
          <w:szCs w:val="24"/>
        </w:rPr>
        <w:t>社区北</w:t>
      </w:r>
      <w:proofErr w:type="gramEnd"/>
      <w:r>
        <w:rPr>
          <w:rFonts w:hint="eastAsia"/>
          <w:sz w:val="24"/>
          <w:szCs w:val="24"/>
        </w:rPr>
        <w:t>闸大街与新后横巷交汇处公有物业（下称“租赁</w:t>
      </w:r>
      <w:r>
        <w:rPr>
          <w:rFonts w:hint="eastAsia"/>
          <w:sz w:val="24"/>
          <w:szCs w:val="24"/>
          <w:lang w:val="en-US"/>
        </w:rPr>
        <w:t>物</w:t>
      </w:r>
      <w:r>
        <w:rPr>
          <w:rFonts w:hint="eastAsia"/>
          <w:sz w:val="24"/>
          <w:szCs w:val="24"/>
        </w:rPr>
        <w:t>”</w:t>
      </w:r>
      <w:r>
        <w:rPr>
          <w:rFonts w:hint="eastAsia"/>
          <w:sz w:val="24"/>
          <w:szCs w:val="24"/>
          <w:lang w:val="en-US"/>
        </w:rPr>
        <w:t>详见附表1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rsidR="00F627C9" w:rsidRDefault="00000000">
      <w:pPr>
        <w:pStyle w:val="2"/>
        <w:adjustRightInd w:val="0"/>
        <w:snapToGrid w:val="0"/>
        <w:spacing w:line="360" w:lineRule="auto"/>
        <w:ind w:left="0" w:firstLineChars="176" w:firstLine="424"/>
        <w:jc w:val="both"/>
        <w:rPr>
          <w:rFonts w:ascii="宋体" w:eastAsia="宋体" w:hAnsi="宋体" w:cs="宋体"/>
          <w:sz w:val="24"/>
          <w:szCs w:val="24"/>
        </w:rPr>
      </w:pPr>
      <w:bookmarkStart w:id="38" w:name="_Toc24631_WPSOffice_Level2"/>
      <w:bookmarkStart w:id="39" w:name="_Toc15634"/>
      <w:bookmarkStart w:id="40" w:name="_Toc21660"/>
      <w:bookmarkStart w:id="41" w:name="_Toc30326"/>
      <w:bookmarkStart w:id="42" w:name="_Toc26542"/>
      <w:bookmarkStart w:id="43" w:name="_Toc19120_WPSOffice_Level2"/>
      <w:bookmarkStart w:id="44" w:name="_Toc7893_WPSOffice_Level2"/>
      <w:bookmarkStart w:id="45" w:name="_Toc5595"/>
      <w:bookmarkStart w:id="46" w:name="_Toc25656111"/>
      <w:bookmarkStart w:id="47" w:name="_Toc21633_WPSOffice_Level2"/>
      <w:bookmarkStart w:id="48" w:name="_Toc17267"/>
      <w:bookmarkStart w:id="49" w:name="_Toc6064"/>
      <w:bookmarkStart w:id="50" w:name="_Toc6826"/>
      <w:r>
        <w:rPr>
          <w:rFonts w:ascii="宋体" w:eastAsia="宋体" w:hAnsi="宋体" w:cs="宋体" w:hint="eastAsia"/>
          <w:sz w:val="24"/>
          <w:szCs w:val="24"/>
        </w:rPr>
        <w:t>一、租赁物竞投基本情况</w:t>
      </w:r>
      <w:bookmarkEnd w:id="38"/>
      <w:bookmarkEnd w:id="39"/>
      <w:bookmarkEnd w:id="40"/>
      <w:bookmarkEnd w:id="41"/>
      <w:bookmarkEnd w:id="42"/>
      <w:bookmarkEnd w:id="43"/>
      <w:bookmarkEnd w:id="44"/>
      <w:bookmarkEnd w:id="45"/>
      <w:bookmarkEnd w:id="46"/>
      <w:bookmarkEnd w:id="47"/>
      <w:bookmarkEnd w:id="48"/>
      <w:bookmarkEnd w:id="49"/>
      <w:bookmarkEnd w:id="50"/>
    </w:p>
    <w:p w:rsidR="00F627C9" w:rsidRDefault="00000000">
      <w:pPr>
        <w:adjustRightInd w:val="0"/>
        <w:snapToGrid w:val="0"/>
        <w:spacing w:line="360" w:lineRule="auto"/>
        <w:ind w:firstLineChars="200" w:firstLine="480"/>
        <w:jc w:val="both"/>
        <w:rPr>
          <w:sz w:val="24"/>
          <w:szCs w:val="24"/>
        </w:rPr>
      </w:pPr>
      <w:r>
        <w:rPr>
          <w:rFonts w:hint="eastAsia"/>
          <w:sz w:val="24"/>
          <w:szCs w:val="24"/>
        </w:rPr>
        <w:t>（一）租赁物的情况、用途及租赁要求：</w:t>
      </w:r>
    </w:p>
    <w:p w:rsidR="00F627C9"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租赁物共</w:t>
      </w:r>
      <w:r>
        <w:rPr>
          <w:rFonts w:hint="eastAsia"/>
          <w:sz w:val="24"/>
          <w:szCs w:val="24"/>
          <w:lang w:val="en-US"/>
        </w:rPr>
        <w:t>壹</w:t>
      </w:r>
      <w:r>
        <w:rPr>
          <w:rFonts w:hint="eastAsia"/>
          <w:sz w:val="24"/>
          <w:szCs w:val="24"/>
        </w:rPr>
        <w:t>宗</w:t>
      </w:r>
      <w:r>
        <w:rPr>
          <w:rFonts w:hint="eastAsia"/>
          <w:sz w:val="24"/>
          <w:szCs w:val="24"/>
          <w:lang w:val="en-US"/>
        </w:rPr>
        <w:t>【竞投物业明细详见附表1</w:t>
      </w:r>
      <w:r>
        <w:rPr>
          <w:rFonts w:hint="eastAsia"/>
          <w:sz w:val="24"/>
          <w:szCs w:val="24"/>
        </w:rPr>
        <w:t>】，</w:t>
      </w:r>
      <w:r>
        <w:rPr>
          <w:rFonts w:hint="eastAsia"/>
          <w:sz w:val="24"/>
          <w:szCs w:val="24"/>
          <w:lang w:val="en-US"/>
        </w:rPr>
        <w:t>租赁面积详见附表1或附件2（宗地平面图），</w:t>
      </w:r>
      <w:r>
        <w:rPr>
          <w:rFonts w:hint="eastAsia"/>
          <w:sz w:val="24"/>
          <w:szCs w:val="24"/>
        </w:rPr>
        <w:t>以最终测量为准。</w:t>
      </w:r>
    </w:p>
    <w:p w:rsidR="00F627C9" w:rsidRDefault="00000000">
      <w:pPr>
        <w:adjustRightInd w:val="0"/>
        <w:snapToGrid w:val="0"/>
        <w:spacing w:line="360" w:lineRule="auto"/>
        <w:ind w:firstLineChars="200" w:firstLine="480"/>
        <w:rPr>
          <w:sz w:val="24"/>
          <w:szCs w:val="24"/>
        </w:rPr>
      </w:pPr>
      <w:r>
        <w:rPr>
          <w:rFonts w:hint="eastAsia"/>
          <w:sz w:val="24"/>
          <w:szCs w:val="24"/>
        </w:rPr>
        <w:t>2、租赁物用途</w:t>
      </w:r>
      <w:r>
        <w:rPr>
          <w:rFonts w:hint="eastAsia"/>
          <w:sz w:val="24"/>
          <w:szCs w:val="24"/>
          <w:lang w:val="en-US"/>
        </w:rPr>
        <w:t>：</w:t>
      </w:r>
      <w:r>
        <w:rPr>
          <w:rFonts w:hint="eastAsia"/>
          <w:sz w:val="24"/>
          <w:szCs w:val="24"/>
        </w:rPr>
        <w:t>租赁物属于容桂时光项目，按现状出租，承租方经相关职能部门批准可</w:t>
      </w:r>
      <w:r w:rsidRPr="00553993">
        <w:rPr>
          <w:rFonts w:hint="eastAsia"/>
          <w:sz w:val="24"/>
          <w:szCs w:val="24"/>
          <w:rPrChange w:id="51" w:author="家景 袁" w:date="2023-05-31T14:21:00Z">
            <w:rPr>
              <w:rFonts w:hint="eastAsia"/>
              <w:color w:val="FF0000"/>
              <w:sz w:val="24"/>
              <w:szCs w:val="24"/>
            </w:rPr>
          </w:rPrChange>
        </w:rPr>
        <w:t>作产品销售、餐饮</w:t>
      </w:r>
      <w:r>
        <w:rPr>
          <w:rFonts w:hint="eastAsia"/>
          <w:sz w:val="24"/>
          <w:szCs w:val="24"/>
        </w:rPr>
        <w:t>，租赁物不得转租及分租，私自转租或分租的，出租人有权单方解除租赁合同。</w:t>
      </w:r>
    </w:p>
    <w:p w:rsidR="00F627C9" w:rsidRDefault="00000000">
      <w:pPr>
        <w:adjustRightInd w:val="0"/>
        <w:snapToGrid w:val="0"/>
        <w:spacing w:line="360" w:lineRule="auto"/>
        <w:ind w:firstLineChars="200" w:firstLine="480"/>
        <w:jc w:val="both"/>
        <w:rPr>
          <w:sz w:val="24"/>
          <w:szCs w:val="24"/>
        </w:rPr>
      </w:pPr>
      <w:r>
        <w:rPr>
          <w:rFonts w:hint="eastAsia"/>
          <w:sz w:val="24"/>
          <w:szCs w:val="24"/>
        </w:rPr>
        <w:t>3、竞投人已充分了解租赁物的权属、面积（含实用面积）、现状、用途、规划、位置、相关行政部门的使用要求、所处环境、所处气候等，竞投人接受前述租赁物的条件，没有任何异议，愿意按现状承租该租赁物。竞投人完全接受租赁</w:t>
      </w:r>
      <w:proofErr w:type="gramStart"/>
      <w:r>
        <w:rPr>
          <w:rFonts w:hint="eastAsia"/>
          <w:sz w:val="24"/>
          <w:szCs w:val="24"/>
        </w:rPr>
        <w:t>物一切</w:t>
      </w:r>
      <w:proofErr w:type="gramEnd"/>
      <w:r>
        <w:rPr>
          <w:rFonts w:hint="eastAsia"/>
          <w:sz w:val="24"/>
          <w:szCs w:val="24"/>
        </w:rPr>
        <w:t>已知和未知的瑕疵并自负责任。</w:t>
      </w:r>
    </w:p>
    <w:p w:rsidR="00F627C9" w:rsidRDefault="00000000">
      <w:pPr>
        <w:adjustRightInd w:val="0"/>
        <w:snapToGrid w:val="0"/>
        <w:spacing w:line="360" w:lineRule="auto"/>
        <w:ind w:firstLineChars="200" w:firstLine="480"/>
        <w:jc w:val="both"/>
        <w:rPr>
          <w:sz w:val="24"/>
          <w:szCs w:val="24"/>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）租赁期限：租赁期</w:t>
      </w:r>
      <w:r>
        <w:rPr>
          <w:sz w:val="24"/>
          <w:szCs w:val="24"/>
        </w:rPr>
        <w:t>3年,以《移交确认书》约定之日起计算，租赁期内免租</w:t>
      </w:r>
      <w:r w:rsidRPr="00553993">
        <w:rPr>
          <w:sz w:val="24"/>
          <w:szCs w:val="24"/>
          <w:rPrChange w:id="52" w:author="家景 袁" w:date="2023-05-31T14:21:00Z">
            <w:rPr>
              <w:color w:val="FF0000"/>
              <w:sz w:val="24"/>
              <w:szCs w:val="24"/>
            </w:rPr>
          </w:rPrChange>
        </w:rPr>
        <w:t>1个月</w:t>
      </w:r>
      <w:r>
        <w:rPr>
          <w:rFonts w:hint="eastAsia"/>
          <w:sz w:val="24"/>
          <w:szCs w:val="24"/>
        </w:rPr>
        <w:t>。</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（三）竞价方式：明标。</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（四）竞投底价：￥2154</w:t>
      </w:r>
      <w:r>
        <w:rPr>
          <w:sz w:val="24"/>
          <w:szCs w:val="24"/>
        </w:rPr>
        <w:t>元/月。</w:t>
      </w:r>
    </w:p>
    <w:p w:rsidR="00F627C9" w:rsidRDefault="00000000">
      <w:pPr>
        <w:adjustRightInd w:val="0"/>
        <w:snapToGrid w:val="0"/>
        <w:spacing w:line="360" w:lineRule="auto"/>
        <w:ind w:firstLineChars="200" w:firstLine="480"/>
        <w:jc w:val="both"/>
        <w:rPr>
          <w:sz w:val="24"/>
          <w:szCs w:val="24"/>
        </w:rPr>
      </w:pPr>
      <w:r>
        <w:rPr>
          <w:rFonts w:hint="eastAsia"/>
          <w:sz w:val="24"/>
          <w:szCs w:val="24"/>
        </w:rPr>
        <w:t>（五）竞价阶梯：</w:t>
      </w:r>
      <w:proofErr w:type="gramStart"/>
      <w:r>
        <w:rPr>
          <w:rFonts w:hint="eastAsia"/>
          <w:sz w:val="24"/>
          <w:szCs w:val="24"/>
        </w:rPr>
        <w:t>起投价</w:t>
      </w:r>
      <w:proofErr w:type="gramEnd"/>
      <w:r>
        <w:rPr>
          <w:rFonts w:hint="eastAsia"/>
          <w:sz w:val="24"/>
          <w:szCs w:val="24"/>
        </w:rPr>
        <w:t>低于</w:t>
      </w:r>
      <w:r>
        <w:rPr>
          <w:sz w:val="24"/>
          <w:szCs w:val="24"/>
        </w:rPr>
        <w:t>5</w:t>
      </w:r>
      <w:r>
        <w:rPr>
          <w:rFonts w:hint="eastAsia"/>
          <w:sz w:val="24"/>
          <w:szCs w:val="24"/>
        </w:rPr>
        <w:t>000元每次举牌递增人民币</w:t>
      </w:r>
      <w:r>
        <w:rPr>
          <w:sz w:val="24"/>
          <w:szCs w:val="24"/>
        </w:rPr>
        <w:t>50.00</w:t>
      </w:r>
      <w:r>
        <w:rPr>
          <w:rFonts w:hint="eastAsia"/>
          <w:sz w:val="24"/>
          <w:szCs w:val="24"/>
        </w:rPr>
        <w:t>元/月；</w:t>
      </w:r>
      <w:proofErr w:type="gramStart"/>
      <w:r>
        <w:rPr>
          <w:rFonts w:hint="eastAsia"/>
          <w:sz w:val="24"/>
          <w:szCs w:val="24"/>
        </w:rPr>
        <w:t>起投价</w:t>
      </w:r>
      <w:proofErr w:type="gramEnd"/>
      <w:r>
        <w:rPr>
          <w:rFonts w:hint="eastAsia"/>
          <w:sz w:val="24"/>
          <w:szCs w:val="24"/>
        </w:rPr>
        <w:t>超过</w:t>
      </w:r>
      <w:r>
        <w:rPr>
          <w:sz w:val="24"/>
          <w:szCs w:val="24"/>
        </w:rPr>
        <w:t>5</w:t>
      </w:r>
      <w:r>
        <w:rPr>
          <w:rFonts w:hint="eastAsia"/>
          <w:sz w:val="24"/>
          <w:szCs w:val="24"/>
        </w:rPr>
        <w:t>000元每次举牌递增人民币</w:t>
      </w:r>
      <w:r>
        <w:rPr>
          <w:sz w:val="24"/>
          <w:szCs w:val="24"/>
        </w:rPr>
        <w:t>100.00</w:t>
      </w:r>
      <w:r>
        <w:rPr>
          <w:rFonts w:hint="eastAsia"/>
          <w:sz w:val="24"/>
          <w:szCs w:val="24"/>
        </w:rPr>
        <w:t>元/月。主持人可根据实际情况调整“竞价阶梯”。</w:t>
      </w:r>
    </w:p>
    <w:p w:rsidR="00F627C9" w:rsidRDefault="00000000">
      <w:pPr>
        <w:adjustRightInd w:val="0"/>
        <w:snapToGrid w:val="0"/>
        <w:spacing w:line="360" w:lineRule="auto"/>
        <w:ind w:firstLineChars="200" w:firstLine="480"/>
        <w:jc w:val="both"/>
        <w:rPr>
          <w:sz w:val="24"/>
          <w:szCs w:val="24"/>
        </w:rPr>
      </w:pPr>
      <w:r>
        <w:rPr>
          <w:rFonts w:hint="eastAsia"/>
          <w:sz w:val="24"/>
          <w:szCs w:val="24"/>
        </w:rPr>
        <w:t>（六）租金递增情况：</w:t>
      </w:r>
      <w:r>
        <w:rPr>
          <w:sz w:val="24"/>
          <w:szCs w:val="24"/>
        </w:rPr>
        <w:t>3年租赁期，</w:t>
      </w:r>
      <w:r>
        <w:rPr>
          <w:rFonts w:hint="eastAsia"/>
          <w:sz w:val="24"/>
          <w:szCs w:val="24"/>
        </w:rPr>
        <w:t>租赁期内不递增。</w:t>
      </w:r>
    </w:p>
    <w:p w:rsidR="00F627C9" w:rsidRDefault="00000000">
      <w:pPr>
        <w:adjustRightInd w:val="0"/>
        <w:snapToGrid w:val="0"/>
        <w:spacing w:line="360" w:lineRule="auto"/>
        <w:ind w:firstLineChars="200" w:firstLine="480"/>
        <w:jc w:val="both"/>
        <w:rPr>
          <w:sz w:val="24"/>
          <w:szCs w:val="24"/>
        </w:rPr>
      </w:pPr>
      <w:r>
        <w:rPr>
          <w:rFonts w:hint="eastAsia"/>
          <w:sz w:val="24"/>
          <w:szCs w:val="24"/>
        </w:rPr>
        <w:t>（七）租金标准及支付方式：签订合同之日起5日内支付首期租金，之后竞得人必须于每月十五号前缴付当月租金给出租人，支付方式为银行代扣，拖欠租金</w:t>
      </w:r>
      <w:proofErr w:type="gramStart"/>
      <w:r>
        <w:rPr>
          <w:rFonts w:hint="eastAsia"/>
          <w:sz w:val="24"/>
          <w:szCs w:val="24"/>
        </w:rPr>
        <w:t>不</w:t>
      </w:r>
      <w:proofErr w:type="gramEnd"/>
      <w:r>
        <w:rPr>
          <w:rFonts w:hint="eastAsia"/>
          <w:sz w:val="24"/>
          <w:szCs w:val="24"/>
        </w:rPr>
        <w:t>得用履约保证金抵扣。</w:t>
      </w:r>
    </w:p>
    <w:p w:rsidR="00F627C9" w:rsidRDefault="00000000">
      <w:pPr>
        <w:adjustRightInd w:val="0"/>
        <w:snapToGrid w:val="0"/>
        <w:spacing w:line="360" w:lineRule="auto"/>
        <w:ind w:firstLineChars="200" w:firstLine="480"/>
        <w:jc w:val="both"/>
        <w:rPr>
          <w:sz w:val="24"/>
          <w:szCs w:val="24"/>
        </w:rPr>
      </w:pPr>
      <w:r>
        <w:rPr>
          <w:rFonts w:hint="eastAsia"/>
          <w:sz w:val="24"/>
          <w:szCs w:val="24"/>
        </w:rPr>
        <w:lastRenderedPageBreak/>
        <w:t>（八）竞投保证金：详见附表</w:t>
      </w:r>
      <w:r>
        <w:rPr>
          <w:sz w:val="24"/>
          <w:szCs w:val="24"/>
        </w:rPr>
        <w:t>1。</w:t>
      </w:r>
    </w:p>
    <w:p w:rsidR="00F627C9" w:rsidRDefault="00000000">
      <w:pPr>
        <w:adjustRightInd w:val="0"/>
        <w:snapToGrid w:val="0"/>
        <w:spacing w:line="360" w:lineRule="auto"/>
        <w:ind w:firstLineChars="200" w:firstLine="480"/>
        <w:jc w:val="both"/>
        <w:rPr>
          <w:sz w:val="24"/>
          <w:szCs w:val="24"/>
        </w:rPr>
      </w:pPr>
      <w:r>
        <w:rPr>
          <w:rFonts w:hint="eastAsia"/>
          <w:sz w:val="24"/>
          <w:szCs w:val="24"/>
        </w:rPr>
        <w:t>（九）履约保证金：竞得人须于成交公告公示期满之日起</w:t>
      </w:r>
      <w:r>
        <w:rPr>
          <w:sz w:val="24"/>
          <w:szCs w:val="24"/>
        </w:rPr>
        <w:t>5个工作日内向出租人一次性支付履约保证金，租赁期为3年</w:t>
      </w:r>
      <w:r>
        <w:rPr>
          <w:rFonts w:hint="eastAsia"/>
          <w:sz w:val="24"/>
          <w:szCs w:val="24"/>
        </w:rPr>
        <w:t>的标的物的履约保证金按</w:t>
      </w:r>
      <w:r>
        <w:rPr>
          <w:sz w:val="24"/>
          <w:szCs w:val="24"/>
        </w:rPr>
        <w:t>3个</w:t>
      </w:r>
      <w:r>
        <w:rPr>
          <w:rFonts w:hint="eastAsia"/>
          <w:sz w:val="24"/>
          <w:szCs w:val="24"/>
        </w:rPr>
        <w:t>月租金计算以出租人收款账户到账时间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以签订《移交确认书》为准）之日期间的天数。同时，出租人可将物业收回重新招租。】</w:t>
      </w:r>
    </w:p>
    <w:p w:rsidR="00F627C9" w:rsidRDefault="00000000">
      <w:pPr>
        <w:adjustRightInd w:val="0"/>
        <w:snapToGrid w:val="0"/>
        <w:spacing w:line="360" w:lineRule="auto"/>
        <w:ind w:firstLineChars="200" w:firstLine="480"/>
        <w:jc w:val="both"/>
        <w:rPr>
          <w:sz w:val="24"/>
          <w:szCs w:val="24"/>
        </w:rPr>
      </w:pPr>
      <w:r>
        <w:rPr>
          <w:rFonts w:hint="eastAsia"/>
          <w:sz w:val="24"/>
          <w:szCs w:val="24"/>
        </w:rPr>
        <w:t>（十）交易代理服务费：</w:t>
      </w:r>
      <w:proofErr w:type="gramStart"/>
      <w:r>
        <w:rPr>
          <w:rFonts w:hint="eastAsia"/>
          <w:sz w:val="24"/>
          <w:szCs w:val="24"/>
        </w:rPr>
        <w:t>由竞得</w:t>
      </w:r>
      <w:proofErr w:type="gramEnd"/>
      <w:r>
        <w:rPr>
          <w:rFonts w:hint="eastAsia"/>
          <w:sz w:val="24"/>
          <w:szCs w:val="24"/>
        </w:rPr>
        <w:t>人支付。竞得人须支付的交易代理服务费</w:t>
      </w:r>
      <w:bookmarkStart w:id="53" w:name="_Hlk77604861"/>
      <w:r>
        <w:rPr>
          <w:rFonts w:hint="eastAsia"/>
          <w:sz w:val="24"/>
          <w:szCs w:val="24"/>
        </w:rPr>
        <w:t>按租赁期内合计总租金的1%收取</w:t>
      </w:r>
      <w:bookmarkEnd w:id="53"/>
      <w:r>
        <w:rPr>
          <w:rFonts w:hint="eastAsia"/>
          <w:sz w:val="24"/>
          <w:szCs w:val="24"/>
        </w:rPr>
        <w:t>（服务费一次收取），但不超过5万，交易代理服务费从竞投保证金里扣除，如竞投保证金不足以抵扣交易代理服务费的，竞得人需在签订合同之日起</w:t>
      </w:r>
      <w:r>
        <w:rPr>
          <w:sz w:val="24"/>
          <w:szCs w:val="24"/>
        </w:rPr>
        <w:t>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人追讨因此而造成一切损失和重新招租的费用，竞得人应承担相应法律责任。赔偿金额按计算方式：按该标的物中标金额</w:t>
      </w:r>
      <w:r>
        <w:rPr>
          <w:sz w:val="24"/>
          <w:szCs w:val="24"/>
        </w:rPr>
        <w:t>/30日*从本竞投公告公示之日起至本标的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p>
    <w:p w:rsidR="00F627C9" w:rsidRDefault="00000000">
      <w:pPr>
        <w:adjustRightInd w:val="0"/>
        <w:snapToGrid w:val="0"/>
        <w:spacing w:line="360" w:lineRule="auto"/>
        <w:ind w:firstLineChars="200" w:firstLine="480"/>
        <w:jc w:val="both"/>
        <w:rPr>
          <w:sz w:val="24"/>
          <w:szCs w:val="24"/>
        </w:rPr>
      </w:pPr>
      <w:r>
        <w:rPr>
          <w:rFonts w:hint="eastAsia"/>
          <w:sz w:val="24"/>
          <w:szCs w:val="24"/>
        </w:rPr>
        <w:t>（十一）租赁物的使用范围：按合同要求。</w:t>
      </w:r>
    </w:p>
    <w:p w:rsidR="00F627C9" w:rsidRDefault="00000000">
      <w:pPr>
        <w:adjustRightInd w:val="0"/>
        <w:snapToGrid w:val="0"/>
        <w:spacing w:line="360" w:lineRule="auto"/>
        <w:ind w:firstLineChars="200" w:firstLine="480"/>
        <w:jc w:val="both"/>
        <w:rPr>
          <w:sz w:val="24"/>
          <w:szCs w:val="24"/>
        </w:rPr>
      </w:pPr>
      <w:r>
        <w:rPr>
          <w:rFonts w:hint="eastAsia"/>
          <w:sz w:val="24"/>
          <w:szCs w:val="24"/>
        </w:rPr>
        <w:t>（十二）竞得人主要权利义务：</w:t>
      </w:r>
    </w:p>
    <w:p w:rsidR="00F627C9" w:rsidRDefault="00000000">
      <w:pPr>
        <w:adjustRightInd w:val="0"/>
        <w:snapToGrid w:val="0"/>
        <w:spacing w:line="360" w:lineRule="auto"/>
        <w:ind w:firstLineChars="200" w:firstLine="480"/>
        <w:jc w:val="both"/>
        <w:rPr>
          <w:sz w:val="24"/>
          <w:szCs w:val="24"/>
        </w:rPr>
      </w:pPr>
      <w:r>
        <w:rPr>
          <w:sz w:val="24"/>
          <w:szCs w:val="24"/>
        </w:rPr>
        <w:t>1.签订租赁合同之日前，竞得人需根据</w:t>
      </w:r>
      <w:proofErr w:type="gramStart"/>
      <w:r>
        <w:rPr>
          <w:rFonts w:hint="eastAsia"/>
          <w:sz w:val="24"/>
          <w:szCs w:val="24"/>
        </w:rPr>
        <w:t>本公开</w:t>
      </w:r>
      <w:proofErr w:type="gramEnd"/>
      <w:r>
        <w:rPr>
          <w:rFonts w:hint="eastAsia"/>
          <w:sz w:val="24"/>
          <w:szCs w:val="24"/>
        </w:rPr>
        <w:t>招租文件的要求缴交履约保证金。</w:t>
      </w:r>
    </w:p>
    <w:p w:rsidR="00F627C9" w:rsidRDefault="00000000">
      <w:pPr>
        <w:spacing w:line="360" w:lineRule="auto"/>
        <w:ind w:firstLineChars="200" w:firstLine="480"/>
        <w:jc w:val="both"/>
        <w:rPr>
          <w:sz w:val="24"/>
          <w:szCs w:val="24"/>
        </w:rPr>
      </w:pPr>
      <w:r>
        <w:rPr>
          <w:sz w:val="24"/>
          <w:szCs w:val="24"/>
        </w:rPr>
        <w:t>2.竞得人不得以任何瑕疵为由向出租方主张任何责任，向出租方索取赔偿、补偿等款项、拖欠租金或单方要求解除租赁关系，出租方不承担租赁物的瑕疵保证。若租赁物内存在占用方，竞得人需自行清退占用方，竞得人不得以任何瑕疵为由向出租方主张任何责任，向出租方索取赔偿、补偿等款项、拖欠租金或单方要求解除租赁关系，出租方不承担租赁物的瑕疵保证。</w:t>
      </w:r>
    </w:p>
    <w:p w:rsidR="00F627C9" w:rsidRDefault="00000000">
      <w:pPr>
        <w:widowControl/>
        <w:autoSpaceDE/>
        <w:autoSpaceDN/>
        <w:spacing w:line="360" w:lineRule="auto"/>
        <w:ind w:firstLineChars="200" w:firstLine="480"/>
        <w:jc w:val="both"/>
        <w:rPr>
          <w:sz w:val="24"/>
          <w:szCs w:val="24"/>
        </w:rPr>
      </w:pPr>
      <w:r>
        <w:rPr>
          <w:sz w:val="24"/>
          <w:szCs w:val="24"/>
        </w:rPr>
        <w:t>3.租赁物按现状出租，</w:t>
      </w:r>
      <w:r>
        <w:rPr>
          <w:rFonts w:hint="eastAsia"/>
          <w:sz w:val="24"/>
          <w:szCs w:val="24"/>
        </w:rPr>
        <w:t>承租方经相关职能部门批准可作与文</w:t>
      </w:r>
      <w:proofErr w:type="gramStart"/>
      <w:r>
        <w:rPr>
          <w:rFonts w:hint="eastAsia"/>
          <w:sz w:val="24"/>
          <w:szCs w:val="24"/>
        </w:rPr>
        <w:t>创相关</w:t>
      </w:r>
      <w:proofErr w:type="gramEnd"/>
      <w:r>
        <w:rPr>
          <w:rFonts w:hint="eastAsia"/>
          <w:sz w:val="24"/>
          <w:szCs w:val="24"/>
        </w:rPr>
        <w:t>的产品销售、特色餐饮，</w:t>
      </w:r>
      <w:r>
        <w:rPr>
          <w:sz w:val="24"/>
          <w:szCs w:val="24"/>
        </w:rPr>
        <w:t>竞得人不得</w:t>
      </w:r>
      <w:proofErr w:type="gramStart"/>
      <w:r>
        <w:rPr>
          <w:rFonts w:hint="eastAsia"/>
          <w:sz w:val="24"/>
          <w:szCs w:val="24"/>
        </w:rPr>
        <w:t>私自对</w:t>
      </w:r>
      <w:proofErr w:type="gramEnd"/>
      <w:r>
        <w:rPr>
          <w:rFonts w:hint="eastAsia"/>
          <w:sz w:val="24"/>
          <w:szCs w:val="24"/>
        </w:rPr>
        <w:t>租赁物进行转租或部分转租（特殊说明除外），私自转租的，出租人有权单方解除租赁合同。</w:t>
      </w:r>
    </w:p>
    <w:p w:rsidR="00F627C9" w:rsidRDefault="00000000">
      <w:pPr>
        <w:spacing w:line="360" w:lineRule="auto"/>
        <w:ind w:firstLineChars="200" w:firstLine="480"/>
        <w:jc w:val="both"/>
        <w:rPr>
          <w:sz w:val="24"/>
          <w:szCs w:val="24"/>
        </w:rPr>
      </w:pPr>
      <w:r>
        <w:rPr>
          <w:sz w:val="24"/>
          <w:szCs w:val="24"/>
        </w:rPr>
        <w:t>4.竞得人应保持租赁物的环境卫生整洁，并在租赁物范围内设置垃圾桶，定时对租赁物进行保洁。</w:t>
      </w:r>
    </w:p>
    <w:p w:rsidR="00F627C9" w:rsidRDefault="00000000">
      <w:pPr>
        <w:spacing w:line="360" w:lineRule="auto"/>
        <w:ind w:firstLineChars="200" w:firstLine="480"/>
        <w:jc w:val="both"/>
        <w:rPr>
          <w:sz w:val="24"/>
          <w:szCs w:val="24"/>
        </w:rPr>
      </w:pPr>
      <w:r>
        <w:rPr>
          <w:rFonts w:hint="eastAsia"/>
          <w:sz w:val="24"/>
          <w:szCs w:val="24"/>
        </w:rPr>
        <w:t>出租人有权对竞得人履行本款项约定的情况进行监督检查，竞得人应无条件配合。经出</w:t>
      </w:r>
      <w:r>
        <w:rPr>
          <w:rFonts w:hint="eastAsia"/>
          <w:sz w:val="24"/>
          <w:szCs w:val="24"/>
        </w:rPr>
        <w:lastRenderedPageBreak/>
        <w:t>租人监督检查，发现竞得人未按本款项的约定履行义务的，出租人</w:t>
      </w:r>
      <w:proofErr w:type="gramStart"/>
      <w:r>
        <w:rPr>
          <w:rFonts w:hint="eastAsia"/>
          <w:sz w:val="24"/>
          <w:szCs w:val="24"/>
        </w:rPr>
        <w:t>有权向竞得</w:t>
      </w:r>
      <w:proofErr w:type="gramEnd"/>
      <w:r>
        <w:rPr>
          <w:rFonts w:hint="eastAsia"/>
          <w:sz w:val="24"/>
          <w:szCs w:val="24"/>
        </w:rPr>
        <w:t>人发出整改通知，要求竞得人限期整改，</w:t>
      </w:r>
      <w:proofErr w:type="gramStart"/>
      <w:r>
        <w:rPr>
          <w:rFonts w:hint="eastAsia"/>
          <w:sz w:val="24"/>
          <w:szCs w:val="24"/>
        </w:rPr>
        <w:t>若竞得</w:t>
      </w:r>
      <w:proofErr w:type="gramEnd"/>
      <w:r>
        <w:rPr>
          <w:rFonts w:hint="eastAsia"/>
          <w:sz w:val="24"/>
          <w:szCs w:val="24"/>
        </w:rPr>
        <w:t>人未按出租人的要求在限期内进行整改的，视为竞得人违约，竞得人有权选择租赁合同第八条任</w:t>
      </w:r>
      <w:proofErr w:type="gramStart"/>
      <w:r>
        <w:rPr>
          <w:rFonts w:hint="eastAsia"/>
          <w:sz w:val="24"/>
          <w:szCs w:val="24"/>
        </w:rPr>
        <w:t>一</w:t>
      </w:r>
      <w:proofErr w:type="gramEnd"/>
      <w:r>
        <w:rPr>
          <w:rFonts w:hint="eastAsia"/>
          <w:sz w:val="24"/>
          <w:szCs w:val="24"/>
        </w:rPr>
        <w:t>条款的约定要求竞得人承担违约责任。</w:t>
      </w:r>
    </w:p>
    <w:p w:rsidR="00F627C9" w:rsidRDefault="00000000">
      <w:pPr>
        <w:adjustRightInd w:val="0"/>
        <w:snapToGrid w:val="0"/>
        <w:spacing w:line="360" w:lineRule="auto"/>
        <w:ind w:firstLineChars="200" w:firstLine="480"/>
        <w:jc w:val="both"/>
        <w:rPr>
          <w:sz w:val="24"/>
          <w:szCs w:val="24"/>
        </w:rPr>
      </w:pPr>
      <w:r>
        <w:rPr>
          <w:sz w:val="24"/>
          <w:szCs w:val="24"/>
        </w:rPr>
        <w:t>5.</w:t>
      </w:r>
      <w:r>
        <w:rPr>
          <w:rFonts w:hint="eastAsia"/>
          <w:sz w:val="24"/>
          <w:szCs w:val="24"/>
        </w:rPr>
        <w:t>租赁期限内，因拆迁、征用、城市规划改造、其他政府原因（包括但不限于相关政府部门需要收回租赁物的）、不可抗力（如地震、水灾、台风等自然灾害或战争等）等原因导致本合同无法继续履行的，出租方有权解除本合同，竞得人应当</w:t>
      </w:r>
      <w:proofErr w:type="gramStart"/>
      <w:r>
        <w:rPr>
          <w:rFonts w:hint="eastAsia"/>
          <w:sz w:val="24"/>
          <w:szCs w:val="24"/>
        </w:rPr>
        <w:t>按实向出</w:t>
      </w:r>
      <w:proofErr w:type="gramEnd"/>
      <w:r>
        <w:rPr>
          <w:rFonts w:hint="eastAsia"/>
          <w:sz w:val="24"/>
          <w:szCs w:val="24"/>
        </w:rPr>
        <w:t>租方支付租金，出租方已收实际使用期间的租金无需退还。竞得人应于前述原因发生之日起</w:t>
      </w:r>
      <w:r>
        <w:rPr>
          <w:sz w:val="24"/>
          <w:szCs w:val="24"/>
        </w:rPr>
        <w:t>60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rsidR="00F627C9" w:rsidRDefault="00000000">
      <w:pPr>
        <w:adjustRightInd w:val="0"/>
        <w:snapToGrid w:val="0"/>
        <w:spacing w:line="360" w:lineRule="auto"/>
        <w:ind w:firstLineChars="200" w:firstLine="480"/>
        <w:jc w:val="both"/>
        <w:rPr>
          <w:sz w:val="24"/>
          <w:szCs w:val="24"/>
        </w:rPr>
      </w:pPr>
      <w:r>
        <w:rPr>
          <w:sz w:val="24"/>
          <w:szCs w:val="24"/>
        </w:rPr>
        <w:t>6.标的物内现时已有自来水以及电力供应，</w:t>
      </w:r>
      <w:proofErr w:type="gramStart"/>
      <w:r>
        <w:rPr>
          <w:rFonts w:hint="eastAsia"/>
          <w:sz w:val="24"/>
          <w:szCs w:val="24"/>
        </w:rPr>
        <w:t>由竞得</w:t>
      </w:r>
      <w:proofErr w:type="gramEnd"/>
      <w:r>
        <w:rPr>
          <w:rFonts w:hint="eastAsia"/>
          <w:sz w:val="24"/>
          <w:szCs w:val="24"/>
        </w:rPr>
        <w:t>人需自行支付水电费用。竞得人不得以租赁物存在任何瑕疵为由向出租方主张任何责任，向出租方索取赔偿、补偿等款项、拖欠租金或单方要求解除租赁关系，出租方不承担租赁物的瑕疵保证。</w:t>
      </w:r>
    </w:p>
    <w:p w:rsidR="00F627C9" w:rsidRDefault="00000000">
      <w:pPr>
        <w:adjustRightInd w:val="0"/>
        <w:snapToGrid w:val="0"/>
        <w:spacing w:line="360" w:lineRule="auto"/>
        <w:ind w:firstLineChars="200" w:firstLine="480"/>
        <w:jc w:val="both"/>
        <w:rPr>
          <w:sz w:val="24"/>
          <w:szCs w:val="24"/>
        </w:rPr>
      </w:pPr>
      <w:r>
        <w:rPr>
          <w:sz w:val="24"/>
          <w:szCs w:val="24"/>
        </w:rPr>
        <w:t>7.在租赁期间内，竞得人应按照租赁合同约定提供日常运营管理服务和内部、公共洗手间以及外部周边）的清理整洁工作，具体的服务内容包括设备、人员、开放时间等。</w:t>
      </w:r>
    </w:p>
    <w:p w:rsidR="00F627C9" w:rsidRDefault="00000000">
      <w:pPr>
        <w:adjustRightInd w:val="0"/>
        <w:snapToGrid w:val="0"/>
        <w:spacing w:line="360" w:lineRule="auto"/>
        <w:ind w:firstLineChars="200" w:firstLine="480"/>
        <w:jc w:val="both"/>
        <w:rPr>
          <w:sz w:val="24"/>
          <w:szCs w:val="24"/>
        </w:rPr>
      </w:pPr>
      <w:r>
        <w:rPr>
          <w:sz w:val="24"/>
          <w:szCs w:val="24"/>
        </w:rPr>
        <w:t>8、竞得人在租赁范围内提供的服务必须符合国家有关法律、法规的规定，若因竞得人产品质量原因导致人身</w:t>
      </w:r>
      <w:proofErr w:type="gramStart"/>
      <w:r>
        <w:rPr>
          <w:sz w:val="24"/>
          <w:szCs w:val="24"/>
        </w:rPr>
        <w:t>损害由竞得</w:t>
      </w:r>
      <w:proofErr w:type="gramEnd"/>
      <w:r>
        <w:rPr>
          <w:sz w:val="24"/>
          <w:szCs w:val="24"/>
        </w:rPr>
        <w:t>人承担全部责任，与出租方无关。</w:t>
      </w:r>
    </w:p>
    <w:p w:rsidR="00F627C9" w:rsidRDefault="00000000">
      <w:pPr>
        <w:adjustRightInd w:val="0"/>
        <w:snapToGrid w:val="0"/>
        <w:spacing w:line="360" w:lineRule="auto"/>
        <w:ind w:firstLineChars="200" w:firstLine="480"/>
        <w:jc w:val="both"/>
        <w:rPr>
          <w:sz w:val="24"/>
          <w:szCs w:val="24"/>
        </w:rPr>
      </w:pPr>
      <w:r>
        <w:rPr>
          <w:sz w:val="24"/>
          <w:szCs w:val="24"/>
        </w:rPr>
        <w:t>9.出租人有权对竞得人履行本款项约定的情况进行监督检查验收，竞得人应无条件配合。经出租人监督检查，发现竞得人未按本款项的约定履行义务的，出租人</w:t>
      </w:r>
      <w:proofErr w:type="gramStart"/>
      <w:r>
        <w:rPr>
          <w:rFonts w:hint="eastAsia"/>
          <w:sz w:val="24"/>
          <w:szCs w:val="24"/>
        </w:rPr>
        <w:t>有权向竞得</w:t>
      </w:r>
      <w:proofErr w:type="gramEnd"/>
      <w:r>
        <w:rPr>
          <w:rFonts w:hint="eastAsia"/>
          <w:sz w:val="24"/>
          <w:szCs w:val="24"/>
        </w:rPr>
        <w:t>人发出整改通知，要求竞得人限期整改，竞得人拒不整改的，出租人有权单方解除租赁合同。</w:t>
      </w:r>
    </w:p>
    <w:p w:rsidR="00F627C9" w:rsidRDefault="00000000">
      <w:pPr>
        <w:adjustRightInd w:val="0"/>
        <w:snapToGrid w:val="0"/>
        <w:spacing w:line="360" w:lineRule="auto"/>
        <w:ind w:firstLineChars="200" w:firstLine="480"/>
        <w:jc w:val="both"/>
        <w:rPr>
          <w:sz w:val="24"/>
          <w:szCs w:val="24"/>
        </w:rPr>
      </w:pPr>
      <w:r>
        <w:rPr>
          <w:rFonts w:hint="eastAsia"/>
          <w:sz w:val="24"/>
          <w:szCs w:val="24"/>
        </w:rPr>
        <w:t>（十三）其他事项（具体内容详见《租赁合同》模板，若本竞价公告的相关要求与《租赁合同》模板的约定不一致的，以《租赁合同》为准，本招租公告内的《租赁合同》仅供参考，以最终签订版本为准。）</w:t>
      </w:r>
    </w:p>
    <w:p w:rsidR="00F627C9" w:rsidRDefault="00000000">
      <w:pPr>
        <w:pStyle w:val="2"/>
        <w:tabs>
          <w:tab w:val="center" w:pos="3496"/>
        </w:tabs>
        <w:adjustRightInd w:val="0"/>
        <w:snapToGrid w:val="0"/>
        <w:spacing w:line="360" w:lineRule="auto"/>
        <w:ind w:left="0" w:firstLineChars="177" w:firstLine="425"/>
        <w:jc w:val="both"/>
        <w:rPr>
          <w:rFonts w:ascii="宋体" w:eastAsia="宋体" w:hAnsi="宋体" w:cs="宋体"/>
          <w:b w:val="0"/>
          <w:bCs w:val="0"/>
          <w:sz w:val="24"/>
          <w:szCs w:val="24"/>
        </w:rPr>
      </w:pPr>
      <w:bookmarkStart w:id="54" w:name="_Toc10345"/>
      <w:bookmarkStart w:id="55" w:name="_Toc32335"/>
      <w:bookmarkStart w:id="56" w:name="_Toc10630_WPSOffice_Level2"/>
      <w:bookmarkStart w:id="57" w:name="_Toc7489"/>
      <w:bookmarkStart w:id="58" w:name="_Toc1258_WPSOffice_Level2"/>
      <w:bookmarkStart w:id="59" w:name="_Toc9493"/>
      <w:bookmarkStart w:id="60" w:name="_Toc22747"/>
      <w:bookmarkStart w:id="61" w:name="_Toc29072_WPSOffice_Level2"/>
      <w:bookmarkStart w:id="62" w:name="_Toc17489_WPSOffice_Level2"/>
      <w:bookmarkStart w:id="63" w:name="_Toc14369"/>
      <w:bookmarkStart w:id="64" w:name="_Toc12459"/>
      <w:bookmarkStart w:id="65" w:name="_Toc24749"/>
      <w:bookmarkStart w:id="66" w:name="_Toc25656112"/>
      <w:r>
        <w:rPr>
          <w:rFonts w:ascii="宋体" w:eastAsia="宋体" w:hAnsi="宋体" w:cs="宋体" w:hint="eastAsia"/>
          <w:b w:val="0"/>
          <w:bCs w:val="0"/>
          <w:sz w:val="24"/>
          <w:szCs w:val="24"/>
        </w:rPr>
        <w:t>二、竞投人资格及要求</w:t>
      </w:r>
      <w:bookmarkEnd w:id="54"/>
      <w:bookmarkEnd w:id="55"/>
      <w:bookmarkEnd w:id="56"/>
      <w:bookmarkEnd w:id="57"/>
      <w:bookmarkEnd w:id="58"/>
      <w:bookmarkEnd w:id="59"/>
      <w:bookmarkEnd w:id="60"/>
      <w:bookmarkEnd w:id="61"/>
      <w:bookmarkEnd w:id="62"/>
      <w:bookmarkEnd w:id="63"/>
      <w:bookmarkEnd w:id="64"/>
      <w:bookmarkEnd w:id="65"/>
      <w:bookmarkEnd w:id="66"/>
      <w:r>
        <w:rPr>
          <w:rFonts w:ascii="宋体" w:eastAsia="宋体" w:hAnsi="宋体" w:cs="宋体"/>
          <w:b w:val="0"/>
          <w:bCs w:val="0"/>
          <w:sz w:val="24"/>
          <w:szCs w:val="24"/>
        </w:rPr>
        <w:tab/>
      </w:r>
    </w:p>
    <w:p w:rsidR="00F627C9" w:rsidRDefault="00000000">
      <w:pPr>
        <w:numPr>
          <w:ilvl w:val="0"/>
          <w:numId w:val="1"/>
        </w:numPr>
        <w:adjustRightInd w:val="0"/>
        <w:snapToGrid w:val="0"/>
        <w:spacing w:line="360" w:lineRule="auto"/>
        <w:ind w:firstLineChars="200" w:firstLine="480"/>
        <w:jc w:val="both"/>
        <w:rPr>
          <w:sz w:val="24"/>
          <w:szCs w:val="24"/>
        </w:rPr>
      </w:pPr>
      <w:r>
        <w:rPr>
          <w:rFonts w:hint="eastAsia"/>
          <w:sz w:val="24"/>
          <w:szCs w:val="24"/>
        </w:rPr>
        <w:t>竞投人必须是在中华人民共和国合法运作且具有有效的营业执照的独立法人机构或具有民事责任能力的自然人，本项目不接受联合体竞价。</w:t>
      </w:r>
    </w:p>
    <w:p w:rsidR="00F627C9" w:rsidRDefault="00000000">
      <w:pPr>
        <w:numPr>
          <w:ilvl w:val="0"/>
          <w:numId w:val="1"/>
        </w:numPr>
        <w:adjustRightInd w:val="0"/>
        <w:snapToGrid w:val="0"/>
        <w:spacing w:line="360" w:lineRule="auto"/>
        <w:ind w:firstLineChars="200" w:firstLine="480"/>
        <w:jc w:val="both"/>
        <w:rPr>
          <w:sz w:val="24"/>
          <w:szCs w:val="24"/>
        </w:rPr>
      </w:pPr>
      <w:r>
        <w:rPr>
          <w:rFonts w:hint="eastAsia"/>
          <w:sz w:val="24"/>
          <w:szCs w:val="24"/>
        </w:rPr>
        <w:t>信誉良好（无犯罪记录、无拖欠出租人包括但不限于租金、税项、费用等、无不良的竞投记录）。</w:t>
      </w:r>
    </w:p>
    <w:p w:rsidR="00F627C9" w:rsidRDefault="00000000">
      <w:pPr>
        <w:numPr>
          <w:ilvl w:val="0"/>
          <w:numId w:val="1"/>
        </w:numPr>
        <w:adjustRightInd w:val="0"/>
        <w:snapToGrid w:val="0"/>
        <w:spacing w:line="360" w:lineRule="auto"/>
        <w:ind w:firstLineChars="200" w:firstLine="480"/>
        <w:jc w:val="both"/>
        <w:rPr>
          <w:sz w:val="24"/>
          <w:szCs w:val="24"/>
        </w:rPr>
      </w:pPr>
      <w:r>
        <w:rPr>
          <w:rFonts w:hint="eastAsia"/>
          <w:sz w:val="24"/>
          <w:szCs w:val="24"/>
        </w:rPr>
        <w:t>出租人禁止曾经违反竞投规定（包括但不限于悔拍、恶意竞价、</w:t>
      </w:r>
      <w:proofErr w:type="gramStart"/>
      <w:r>
        <w:rPr>
          <w:rFonts w:hint="eastAsia"/>
          <w:sz w:val="24"/>
          <w:szCs w:val="24"/>
        </w:rPr>
        <w:t>围标串标</w:t>
      </w:r>
      <w:proofErr w:type="gramEnd"/>
      <w:r>
        <w:rPr>
          <w:rFonts w:hint="eastAsia"/>
          <w:sz w:val="24"/>
          <w:szCs w:val="24"/>
        </w:rPr>
        <w:t>等行为）、对出租人利益造成损害的意向竞投人参加竞投。</w:t>
      </w:r>
    </w:p>
    <w:p w:rsidR="00F627C9" w:rsidRDefault="00000000">
      <w:pPr>
        <w:numPr>
          <w:ilvl w:val="0"/>
          <w:numId w:val="1"/>
        </w:numPr>
        <w:adjustRightInd w:val="0"/>
        <w:snapToGrid w:val="0"/>
        <w:spacing w:line="360" w:lineRule="auto"/>
        <w:ind w:firstLineChars="200" w:firstLine="480"/>
        <w:jc w:val="both"/>
        <w:rPr>
          <w:sz w:val="24"/>
          <w:szCs w:val="24"/>
        </w:rPr>
      </w:pPr>
      <w:r>
        <w:rPr>
          <w:rFonts w:hint="eastAsia"/>
          <w:sz w:val="24"/>
          <w:szCs w:val="24"/>
        </w:rPr>
        <w:t>对于曾经违反竞投会场纪律、扰乱竞投秩序的意向竞投人，拍卖人禁止其参加本</w:t>
      </w:r>
      <w:r>
        <w:rPr>
          <w:rFonts w:hint="eastAsia"/>
          <w:sz w:val="24"/>
          <w:szCs w:val="24"/>
        </w:rPr>
        <w:lastRenderedPageBreak/>
        <w:t>次租赁权竞投会。</w:t>
      </w:r>
    </w:p>
    <w:p w:rsidR="00F627C9" w:rsidRDefault="00000000">
      <w:pPr>
        <w:adjustRightInd w:val="0"/>
        <w:snapToGrid w:val="0"/>
        <w:spacing w:line="360" w:lineRule="auto"/>
        <w:ind w:firstLineChars="200" w:firstLine="480"/>
        <w:jc w:val="both"/>
        <w:rPr>
          <w:sz w:val="24"/>
          <w:szCs w:val="24"/>
        </w:rPr>
      </w:pPr>
      <w:bookmarkStart w:id="67" w:name="_Toc17580_WPSOffice_Level2"/>
      <w:bookmarkStart w:id="68" w:name="_Toc12938"/>
      <w:bookmarkStart w:id="69" w:name="_Toc637"/>
      <w:bookmarkStart w:id="70" w:name="_Toc16395_WPSOffice_Level2"/>
      <w:bookmarkStart w:id="71" w:name="_Toc15403_WPSOffice_Level2"/>
      <w:bookmarkStart w:id="72" w:name="_Toc28456"/>
      <w:bookmarkStart w:id="73" w:name="_Toc25656113"/>
      <w:bookmarkStart w:id="74" w:name="_Toc4106"/>
      <w:bookmarkStart w:id="75" w:name="_Toc2588"/>
      <w:bookmarkStart w:id="76" w:name="_Toc11140"/>
      <w:bookmarkStart w:id="77" w:name="_Toc3828_WPSOffice_Level2"/>
      <w:bookmarkStart w:id="78" w:name="_Toc15349"/>
      <w:bookmarkStart w:id="79" w:name="_Toc24942"/>
      <w:r>
        <w:rPr>
          <w:rFonts w:hint="eastAsia"/>
          <w:sz w:val="24"/>
          <w:szCs w:val="24"/>
        </w:rPr>
        <w:t>三、竞投方式</w:t>
      </w:r>
      <w:bookmarkEnd w:id="67"/>
      <w:bookmarkEnd w:id="68"/>
      <w:bookmarkEnd w:id="69"/>
      <w:bookmarkEnd w:id="70"/>
      <w:bookmarkEnd w:id="71"/>
      <w:bookmarkEnd w:id="72"/>
      <w:bookmarkEnd w:id="73"/>
      <w:bookmarkEnd w:id="74"/>
      <w:bookmarkEnd w:id="75"/>
      <w:bookmarkEnd w:id="76"/>
      <w:bookmarkEnd w:id="77"/>
      <w:bookmarkEnd w:id="78"/>
      <w:bookmarkEnd w:id="79"/>
    </w:p>
    <w:p w:rsidR="00F627C9" w:rsidRDefault="00000000">
      <w:pPr>
        <w:adjustRightInd w:val="0"/>
        <w:snapToGrid w:val="0"/>
        <w:spacing w:line="360" w:lineRule="auto"/>
        <w:ind w:firstLineChars="200" w:firstLine="480"/>
        <w:jc w:val="both"/>
        <w:rPr>
          <w:sz w:val="24"/>
          <w:szCs w:val="24"/>
        </w:rPr>
      </w:pPr>
      <w:r>
        <w:rPr>
          <w:rFonts w:hint="eastAsia"/>
          <w:sz w:val="24"/>
          <w:szCs w:val="24"/>
        </w:rPr>
        <w:t>本次竞投项目按照价高者得方式成交，</w:t>
      </w:r>
      <w:proofErr w:type="gramStart"/>
      <w:r>
        <w:rPr>
          <w:rFonts w:hint="eastAsia"/>
          <w:sz w:val="24"/>
          <w:szCs w:val="24"/>
        </w:rPr>
        <w:t>起投价</w:t>
      </w:r>
      <w:proofErr w:type="gramEnd"/>
      <w:r>
        <w:rPr>
          <w:rFonts w:hint="eastAsia"/>
          <w:sz w:val="24"/>
          <w:szCs w:val="24"/>
        </w:rPr>
        <w:t>低于</w:t>
      </w:r>
      <w:r>
        <w:rPr>
          <w:sz w:val="24"/>
          <w:szCs w:val="24"/>
        </w:rPr>
        <w:t>5</w:t>
      </w:r>
      <w:r>
        <w:rPr>
          <w:rFonts w:hint="eastAsia"/>
          <w:sz w:val="24"/>
          <w:szCs w:val="24"/>
        </w:rPr>
        <w:t>000元每次举牌递增人民币</w:t>
      </w:r>
      <w:r>
        <w:rPr>
          <w:sz w:val="24"/>
          <w:szCs w:val="24"/>
        </w:rPr>
        <w:t>50.00</w:t>
      </w:r>
      <w:r>
        <w:rPr>
          <w:rFonts w:hint="eastAsia"/>
          <w:sz w:val="24"/>
          <w:szCs w:val="24"/>
        </w:rPr>
        <w:t>元/月；</w:t>
      </w:r>
      <w:proofErr w:type="gramStart"/>
      <w:r>
        <w:rPr>
          <w:rFonts w:hint="eastAsia"/>
          <w:sz w:val="24"/>
          <w:szCs w:val="24"/>
        </w:rPr>
        <w:t>起投价</w:t>
      </w:r>
      <w:proofErr w:type="gramEnd"/>
      <w:r>
        <w:rPr>
          <w:rFonts w:hint="eastAsia"/>
          <w:sz w:val="24"/>
          <w:szCs w:val="24"/>
        </w:rPr>
        <w:t>超过</w:t>
      </w:r>
      <w:r>
        <w:rPr>
          <w:sz w:val="24"/>
          <w:szCs w:val="24"/>
        </w:rPr>
        <w:t>5</w:t>
      </w:r>
      <w:r>
        <w:rPr>
          <w:rFonts w:hint="eastAsia"/>
          <w:sz w:val="24"/>
          <w:szCs w:val="24"/>
        </w:rPr>
        <w:t>000元每次举牌递增人民币</w:t>
      </w:r>
      <w:r>
        <w:rPr>
          <w:sz w:val="24"/>
          <w:szCs w:val="24"/>
        </w:rPr>
        <w:t>100.00</w:t>
      </w:r>
      <w:r>
        <w:rPr>
          <w:rFonts w:hint="eastAsia"/>
          <w:sz w:val="24"/>
          <w:szCs w:val="24"/>
        </w:rPr>
        <w:t>元/月，竞价时主持人可根据现场实际情况调整加价幅度，请详细阅读《竞投须知》。</w:t>
      </w:r>
      <w:bookmarkStart w:id="80" w:name="_Toc7725_WPSOffice_Level2"/>
      <w:bookmarkStart w:id="81" w:name="_Toc24759_WPSOffice_Level2"/>
      <w:bookmarkStart w:id="82" w:name="_Toc25656114"/>
      <w:bookmarkStart w:id="83" w:name="_Toc27403"/>
      <w:bookmarkStart w:id="84" w:name="_Toc7691_WPSOffice_Level2"/>
      <w:bookmarkStart w:id="85" w:name="_Toc18146"/>
      <w:bookmarkStart w:id="86" w:name="_Toc26836_WPSOffice_Level2"/>
    </w:p>
    <w:p w:rsidR="00F627C9" w:rsidRDefault="00000000">
      <w:pPr>
        <w:pStyle w:val="2"/>
        <w:adjustRightInd w:val="0"/>
        <w:snapToGrid w:val="0"/>
        <w:spacing w:line="360" w:lineRule="auto"/>
        <w:ind w:left="0" w:right="2789" w:firstLineChars="200" w:firstLine="480"/>
        <w:jc w:val="both"/>
        <w:rPr>
          <w:rFonts w:ascii="宋体" w:eastAsia="宋体" w:hAnsi="宋体" w:cs="宋体"/>
          <w:b w:val="0"/>
          <w:bCs w:val="0"/>
          <w:sz w:val="24"/>
          <w:szCs w:val="24"/>
        </w:rPr>
      </w:pPr>
      <w:bookmarkStart w:id="87" w:name="_Toc5228"/>
      <w:bookmarkStart w:id="88" w:name="_Toc12989"/>
      <w:bookmarkStart w:id="89" w:name="_Toc24103"/>
      <w:bookmarkStart w:id="90" w:name="_Toc6415"/>
      <w:bookmarkStart w:id="91" w:name="_Toc30930"/>
      <w:bookmarkStart w:id="92" w:name="_Toc3868"/>
      <w:r>
        <w:rPr>
          <w:rFonts w:ascii="宋体" w:eastAsia="宋体" w:hAnsi="宋体" w:cs="宋体" w:hint="eastAsia"/>
          <w:b w:val="0"/>
          <w:bCs w:val="0"/>
          <w:sz w:val="24"/>
          <w:szCs w:val="24"/>
        </w:rPr>
        <w:t>四、竞价公告发布媒</w:t>
      </w:r>
      <w:bookmarkEnd w:id="80"/>
      <w:r>
        <w:rPr>
          <w:rFonts w:ascii="宋体" w:eastAsia="宋体" w:hAnsi="宋体" w:cs="宋体" w:hint="eastAsia"/>
          <w:b w:val="0"/>
          <w:bCs w:val="0"/>
          <w:sz w:val="24"/>
          <w:szCs w:val="24"/>
        </w:rPr>
        <w:t>体</w:t>
      </w:r>
      <w:bookmarkEnd w:id="81"/>
      <w:bookmarkEnd w:id="82"/>
      <w:bookmarkEnd w:id="83"/>
      <w:bookmarkEnd w:id="84"/>
      <w:bookmarkEnd w:id="85"/>
      <w:bookmarkEnd w:id="86"/>
      <w:bookmarkEnd w:id="87"/>
      <w:bookmarkEnd w:id="88"/>
      <w:bookmarkEnd w:id="89"/>
      <w:bookmarkEnd w:id="90"/>
      <w:bookmarkEnd w:id="91"/>
      <w:bookmarkEnd w:id="92"/>
    </w:p>
    <w:p w:rsidR="00F627C9" w:rsidRDefault="00000000">
      <w:pPr>
        <w:adjustRightInd w:val="0"/>
        <w:snapToGrid w:val="0"/>
        <w:spacing w:line="360" w:lineRule="auto"/>
        <w:ind w:firstLineChars="200" w:firstLine="480"/>
        <w:jc w:val="both"/>
        <w:rPr>
          <w:sz w:val="24"/>
          <w:szCs w:val="24"/>
        </w:rPr>
      </w:pPr>
      <w:r>
        <w:rPr>
          <w:rFonts w:hint="eastAsia"/>
          <w:sz w:val="24"/>
          <w:szCs w:val="24"/>
        </w:rPr>
        <w:t>竞价公告将于以下媒体发布：佛山市顺德区公共资源交易中心网站、容桂政务网、顺德拍卖行网站。任何关于本租赁权竞投的事项（包括公告、澄清、修改、成交公告等）均于上述媒体发布。</w:t>
      </w:r>
    </w:p>
    <w:p w:rsidR="00F627C9" w:rsidRDefault="00000000">
      <w:pPr>
        <w:pStyle w:val="2"/>
        <w:adjustRightInd w:val="0"/>
        <w:snapToGrid w:val="0"/>
        <w:spacing w:line="360" w:lineRule="auto"/>
        <w:ind w:left="0" w:firstLineChars="177" w:firstLine="425"/>
        <w:jc w:val="both"/>
        <w:rPr>
          <w:rFonts w:ascii="宋体" w:eastAsia="宋体" w:hAnsi="宋体" w:cs="宋体"/>
          <w:b w:val="0"/>
          <w:bCs w:val="0"/>
          <w:sz w:val="24"/>
          <w:szCs w:val="24"/>
        </w:rPr>
      </w:pPr>
      <w:bookmarkStart w:id="93" w:name="_Toc27294"/>
      <w:bookmarkStart w:id="94" w:name="_Toc27614"/>
      <w:bookmarkStart w:id="95" w:name="_Toc8979_WPSOffice_Level2"/>
      <w:bookmarkStart w:id="96" w:name="_Toc11843"/>
      <w:bookmarkStart w:id="97" w:name="_Toc24399"/>
      <w:bookmarkStart w:id="98" w:name="_Toc1983"/>
      <w:bookmarkStart w:id="99" w:name="_Toc25656115"/>
      <w:bookmarkStart w:id="100" w:name="_Toc31335"/>
      <w:bookmarkStart w:id="101" w:name="_Toc8586"/>
      <w:bookmarkStart w:id="102" w:name="_Toc14871"/>
      <w:bookmarkStart w:id="103" w:name="_Toc25632_WPSOffice_Level2"/>
      <w:bookmarkStart w:id="104" w:name="_Toc25628_WPSOffice_Level2"/>
      <w:bookmarkStart w:id="105" w:name="_Toc31226_WPSOffice_Level2"/>
      <w:r>
        <w:rPr>
          <w:rFonts w:ascii="宋体" w:eastAsia="宋体" w:hAnsi="宋体" w:cs="宋体" w:hint="eastAsia"/>
          <w:b w:val="0"/>
          <w:bCs w:val="0"/>
          <w:sz w:val="24"/>
          <w:szCs w:val="24"/>
        </w:rPr>
        <w:t>五、文件获取方式</w:t>
      </w:r>
      <w:bookmarkEnd w:id="93"/>
      <w:bookmarkEnd w:id="94"/>
      <w:bookmarkEnd w:id="95"/>
      <w:bookmarkEnd w:id="96"/>
      <w:bookmarkEnd w:id="97"/>
      <w:bookmarkEnd w:id="98"/>
      <w:bookmarkEnd w:id="99"/>
      <w:bookmarkEnd w:id="100"/>
      <w:bookmarkEnd w:id="101"/>
      <w:bookmarkEnd w:id="102"/>
      <w:bookmarkEnd w:id="103"/>
      <w:bookmarkEnd w:id="104"/>
      <w:bookmarkEnd w:id="105"/>
    </w:p>
    <w:p w:rsidR="00F627C9" w:rsidRDefault="00000000">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有意参加竞投的可于佛山市顺德区公共资源交易中心网站、容桂</w:t>
      </w:r>
      <w:proofErr w:type="gramStart"/>
      <w:r>
        <w:rPr>
          <w:rFonts w:hint="eastAsia"/>
          <w:sz w:val="24"/>
          <w:szCs w:val="24"/>
        </w:rPr>
        <w:t>政务网</w:t>
      </w:r>
      <w:proofErr w:type="gramEnd"/>
      <w:r>
        <w:rPr>
          <w:rFonts w:hint="eastAsia"/>
          <w:sz w:val="24"/>
          <w:szCs w:val="24"/>
        </w:rPr>
        <w:t>或顺德拍卖行网站自行下载《公开招租文件》，或联系顺德拍卖行袁先生，电话：</w:t>
      </w:r>
      <w:r>
        <w:rPr>
          <w:sz w:val="24"/>
          <w:szCs w:val="24"/>
        </w:rPr>
        <w:t>13612625021（</w:t>
      </w:r>
      <w:proofErr w:type="gramStart"/>
      <w:r>
        <w:rPr>
          <w:rFonts w:hint="eastAsia"/>
          <w:sz w:val="24"/>
          <w:szCs w:val="24"/>
        </w:rPr>
        <w:t>微信同步</w:t>
      </w:r>
      <w:proofErr w:type="gramEnd"/>
      <w:r>
        <w:rPr>
          <w:rFonts w:hint="eastAsia"/>
          <w:sz w:val="24"/>
          <w:szCs w:val="24"/>
        </w:rPr>
        <w:t>）领取相关资料。</w:t>
      </w:r>
      <w:bookmarkStart w:id="106" w:name="_Toc27589_WPSOffice_Level2"/>
      <w:bookmarkStart w:id="107" w:name="_Toc13393_WPSOffice_Level2"/>
      <w:bookmarkStart w:id="108" w:name="_Toc14956_WPSOffice_Level2"/>
      <w:bookmarkStart w:id="109" w:name="_Toc10251_WPSOffice_Level2"/>
      <w:bookmarkStart w:id="110" w:name="_Toc25656116"/>
      <w:bookmarkStart w:id="111" w:name="_Toc22604"/>
    </w:p>
    <w:p w:rsidR="00F627C9"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12" w:name="_Toc18225"/>
      <w:bookmarkStart w:id="113" w:name="_Toc7436"/>
      <w:bookmarkStart w:id="114" w:name="_Toc1644"/>
      <w:bookmarkStart w:id="115" w:name="_Toc7477"/>
      <w:bookmarkStart w:id="116" w:name="_Toc28748"/>
      <w:bookmarkStart w:id="117" w:name="_Toc8140"/>
      <w:bookmarkStart w:id="118" w:name="_Toc16446"/>
      <w:r>
        <w:rPr>
          <w:rFonts w:ascii="宋体" w:eastAsia="宋体" w:hAnsi="宋体" w:cs="宋体" w:hint="eastAsia"/>
          <w:b w:val="0"/>
          <w:bCs w:val="0"/>
          <w:sz w:val="24"/>
          <w:szCs w:val="24"/>
        </w:rPr>
        <w:t>六、竞投保证金的缴交和退回</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F627C9" w:rsidRDefault="00000000">
      <w:pPr>
        <w:adjustRightInd w:val="0"/>
        <w:snapToGrid w:val="0"/>
        <w:spacing w:line="360" w:lineRule="auto"/>
        <w:ind w:firstLineChars="200" w:firstLine="480"/>
        <w:jc w:val="both"/>
        <w:rPr>
          <w:sz w:val="24"/>
          <w:szCs w:val="24"/>
        </w:rPr>
      </w:pPr>
      <w:r>
        <w:rPr>
          <w:rFonts w:hint="eastAsia"/>
          <w:sz w:val="24"/>
          <w:szCs w:val="24"/>
        </w:rPr>
        <w:t>（一）竞投人必须在竞投会的一个工作日前（即</w:t>
      </w:r>
      <w:r>
        <w:rPr>
          <w:sz w:val="24"/>
          <w:szCs w:val="24"/>
        </w:rPr>
        <w:t xml:space="preserve"> </w:t>
      </w:r>
      <w:r>
        <w:rPr>
          <w:sz w:val="24"/>
          <w:szCs w:val="24"/>
          <w:u w:val="single"/>
        </w:rPr>
        <w:t>2023</w:t>
      </w:r>
      <w:r>
        <w:rPr>
          <w:rFonts w:hint="eastAsia"/>
          <w:sz w:val="24"/>
          <w:szCs w:val="24"/>
          <w:u w:val="single"/>
        </w:rPr>
        <w:t xml:space="preserve">年 </w:t>
      </w:r>
      <w:ins w:id="119" w:author="家景 袁" w:date="2023-05-31T14:21:00Z">
        <w:r w:rsidR="00553993">
          <w:rPr>
            <w:rFonts w:hint="eastAsia"/>
            <w:sz w:val="24"/>
            <w:szCs w:val="24"/>
            <w:u w:val="single"/>
          </w:rPr>
          <w:t>6</w:t>
        </w:r>
      </w:ins>
      <w:r>
        <w:rPr>
          <w:rFonts w:hint="eastAsia"/>
          <w:sz w:val="24"/>
          <w:szCs w:val="24"/>
          <w:u w:val="single"/>
        </w:rPr>
        <w:t>月</w:t>
      </w:r>
      <w:ins w:id="120" w:author="家景 袁" w:date="2023-05-31T14:21:00Z">
        <w:r w:rsidR="00553993">
          <w:rPr>
            <w:rFonts w:hint="eastAsia"/>
            <w:sz w:val="24"/>
            <w:szCs w:val="24"/>
            <w:u w:val="single"/>
          </w:rPr>
          <w:t>12</w:t>
        </w:r>
      </w:ins>
      <w:r>
        <w:rPr>
          <w:sz w:val="24"/>
          <w:szCs w:val="24"/>
          <w:u w:val="single"/>
        </w:rPr>
        <w:t xml:space="preserve"> </w:t>
      </w:r>
      <w:del w:id="121" w:author="家景 袁" w:date="2023-05-31T14:22:00Z">
        <w:r w:rsidDel="00553993">
          <w:rPr>
            <w:sz w:val="24"/>
            <w:szCs w:val="24"/>
            <w:u w:val="single"/>
          </w:rPr>
          <w:delText xml:space="preserve"> </w:delText>
        </w:r>
      </w:del>
      <w:r>
        <w:rPr>
          <w:rFonts w:hint="eastAsia"/>
          <w:sz w:val="24"/>
          <w:szCs w:val="24"/>
          <w:u w:val="single"/>
        </w:rPr>
        <w:t>日下午</w:t>
      </w:r>
      <w:r>
        <w:rPr>
          <w:sz w:val="24"/>
          <w:szCs w:val="24"/>
          <w:u w:val="single"/>
        </w:rPr>
        <w:t xml:space="preserve">17:30 </w:t>
      </w:r>
      <w:r>
        <w:rPr>
          <w:rFonts w:hint="eastAsia"/>
          <w:sz w:val="24"/>
          <w:szCs w:val="24"/>
          <w:u w:val="single"/>
        </w:rPr>
        <w:t>前</w:t>
      </w:r>
      <w:r>
        <w:rPr>
          <w:rFonts w:hint="eastAsia"/>
          <w:sz w:val="24"/>
          <w:szCs w:val="24"/>
        </w:rPr>
        <w:t>，以银行达</w:t>
      </w:r>
      <w:proofErr w:type="gramStart"/>
      <w:r>
        <w:rPr>
          <w:rFonts w:hint="eastAsia"/>
          <w:sz w:val="24"/>
          <w:szCs w:val="24"/>
        </w:rPr>
        <w:t>账时间</w:t>
      </w:r>
      <w:proofErr w:type="gramEnd"/>
      <w:r>
        <w:rPr>
          <w:rFonts w:hint="eastAsia"/>
          <w:sz w:val="24"/>
          <w:szCs w:val="24"/>
        </w:rPr>
        <w:t>为准）将</w:t>
      </w:r>
      <w:proofErr w:type="gramStart"/>
      <w:r>
        <w:rPr>
          <w:rFonts w:hint="eastAsia"/>
          <w:sz w:val="24"/>
          <w:szCs w:val="24"/>
        </w:rPr>
        <w:t>本公开</w:t>
      </w:r>
      <w:proofErr w:type="gramEnd"/>
      <w:r>
        <w:rPr>
          <w:rFonts w:hint="eastAsia"/>
          <w:sz w:val="24"/>
          <w:szCs w:val="24"/>
        </w:rPr>
        <w:t>竞价公告规定的全部竞投保证金以转账方式汇入以下账户。账户名称：佛山市顺德拍卖行有限公司，开户银行：顺德农村商业银行股份有限公司大</w:t>
      </w:r>
      <w:proofErr w:type="gramStart"/>
      <w:r>
        <w:rPr>
          <w:rFonts w:hint="eastAsia"/>
          <w:sz w:val="24"/>
          <w:szCs w:val="24"/>
        </w:rPr>
        <w:t>良鉴兴支行</w:t>
      </w:r>
      <w:proofErr w:type="gramEnd"/>
      <w:r>
        <w:rPr>
          <w:rFonts w:hint="eastAsia"/>
          <w:sz w:val="24"/>
          <w:szCs w:val="24"/>
        </w:rPr>
        <w:t>，账号：13098800000119（汇入保证金后须及时联系拍卖人核实是否到账）。</w:t>
      </w:r>
    </w:p>
    <w:p w:rsidR="00F627C9" w:rsidRDefault="00000000">
      <w:pPr>
        <w:adjustRightInd w:val="0"/>
        <w:snapToGrid w:val="0"/>
        <w:spacing w:line="360" w:lineRule="auto"/>
        <w:ind w:firstLineChars="200" w:firstLine="480"/>
        <w:jc w:val="both"/>
        <w:rPr>
          <w:sz w:val="24"/>
          <w:szCs w:val="24"/>
        </w:rPr>
      </w:pPr>
      <w:r>
        <w:rPr>
          <w:rFonts w:hint="eastAsia"/>
          <w:sz w:val="24"/>
          <w:szCs w:val="24"/>
        </w:rPr>
        <w:t>同时，必须确保存入的保证金在</w:t>
      </w:r>
      <w:r>
        <w:rPr>
          <w:sz w:val="24"/>
          <w:szCs w:val="24"/>
          <w:u w:val="single"/>
        </w:rPr>
        <w:t>2023</w:t>
      </w:r>
      <w:r>
        <w:rPr>
          <w:rFonts w:hint="eastAsia"/>
          <w:sz w:val="24"/>
          <w:szCs w:val="24"/>
          <w:u w:val="single"/>
        </w:rPr>
        <w:t>年</w:t>
      </w:r>
      <w:ins w:id="122" w:author="家景 袁" w:date="2023-05-31T14:22:00Z">
        <w:r w:rsidR="00553993">
          <w:rPr>
            <w:rFonts w:hint="eastAsia"/>
            <w:sz w:val="24"/>
            <w:szCs w:val="24"/>
            <w:u w:val="single"/>
          </w:rPr>
          <w:t>6</w:t>
        </w:r>
      </w:ins>
      <w:r>
        <w:rPr>
          <w:rFonts w:hint="eastAsia"/>
          <w:sz w:val="24"/>
          <w:szCs w:val="24"/>
          <w:u w:val="single"/>
        </w:rPr>
        <w:t>月</w:t>
      </w:r>
      <w:r>
        <w:rPr>
          <w:sz w:val="24"/>
          <w:szCs w:val="24"/>
          <w:u w:val="single"/>
        </w:rPr>
        <w:t xml:space="preserve"> </w:t>
      </w:r>
      <w:ins w:id="123" w:author="家景 袁" w:date="2023-05-31T14:22:00Z">
        <w:r w:rsidR="00553993">
          <w:rPr>
            <w:rFonts w:hint="eastAsia"/>
            <w:sz w:val="24"/>
            <w:szCs w:val="24"/>
            <w:u w:val="single"/>
          </w:rPr>
          <w:t>12</w:t>
        </w:r>
      </w:ins>
      <w:r>
        <w:rPr>
          <w:sz w:val="24"/>
          <w:szCs w:val="24"/>
          <w:u w:val="single"/>
        </w:rPr>
        <w:t xml:space="preserve"> </w:t>
      </w:r>
      <w:r>
        <w:rPr>
          <w:rFonts w:hint="eastAsia"/>
          <w:sz w:val="24"/>
          <w:szCs w:val="24"/>
          <w:u w:val="single"/>
        </w:rPr>
        <w:t>日</w:t>
      </w:r>
      <w:r>
        <w:rPr>
          <w:rFonts w:hint="eastAsia"/>
          <w:sz w:val="24"/>
          <w:szCs w:val="24"/>
        </w:rPr>
        <w:t>下午</w:t>
      </w:r>
      <w:r>
        <w:rPr>
          <w:sz w:val="24"/>
          <w:szCs w:val="24"/>
        </w:rPr>
        <w:t>17:30</w:t>
      </w:r>
      <w:r>
        <w:rPr>
          <w:rFonts w:hint="eastAsia"/>
          <w:sz w:val="24"/>
          <w:szCs w:val="24"/>
        </w:rPr>
        <w:t xml:space="preserve"> 前以竞投人实名达账【银行转账单上必须注明：对应标的竞投保证金（如：容桂街道</w:t>
      </w:r>
      <w:r>
        <w:rPr>
          <w:sz w:val="24"/>
          <w:szCs w:val="24"/>
        </w:rPr>
        <w:t>XX</w:t>
      </w:r>
      <w:r>
        <w:rPr>
          <w:rFonts w:hint="eastAsia"/>
          <w:sz w:val="24"/>
          <w:szCs w:val="24"/>
        </w:rPr>
        <w:t>竞投保证金，否则不能参与竞投，如有遗漏需补充相关说明)。】</w:t>
      </w:r>
    </w:p>
    <w:p w:rsidR="00F627C9" w:rsidRDefault="00000000">
      <w:pPr>
        <w:adjustRightInd w:val="0"/>
        <w:snapToGrid w:val="0"/>
        <w:spacing w:line="360" w:lineRule="auto"/>
        <w:ind w:firstLineChars="200" w:firstLine="480"/>
        <w:jc w:val="both"/>
        <w:rPr>
          <w:sz w:val="24"/>
          <w:szCs w:val="24"/>
        </w:rPr>
      </w:pPr>
      <w:r>
        <w:rPr>
          <w:rFonts w:hint="eastAsia"/>
          <w:sz w:val="24"/>
          <w:szCs w:val="24"/>
        </w:rPr>
        <w:t>（二）竞得人按竞投文件约定交付合同履约保证金给出租人并与出租人签订合同后，竞投保证金将在扣除相应的交易代理服务费后将剩余部分退还竞得人</w:t>
      </w:r>
      <w:r>
        <w:rPr>
          <w:sz w:val="24"/>
          <w:szCs w:val="24"/>
        </w:rPr>
        <w:t>,如竞投保证金不足以抵扣交易代理服务费的，竞得人需在签订合同之日起3个工作日内补缴欠缺的交易代理服务费，逾期不交者，出租人有权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人追讨因此而造成一切损失和重新招租的费用，竞得人应承担相应法律责任。赔偿金额按计算方式：按该标的物中标金额</w:t>
      </w:r>
      <w:r>
        <w:rPr>
          <w:sz w:val="24"/>
          <w:szCs w:val="24"/>
        </w:rPr>
        <w:t>/30日*从本竞投公告公示之日起至本标的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w:t>
      </w:r>
      <w:r>
        <w:rPr>
          <w:rFonts w:hint="eastAsia"/>
          <w:sz w:val="24"/>
          <w:szCs w:val="24"/>
        </w:rPr>
        <w:lastRenderedPageBreak/>
        <w:t>留追索赔偿的权利。如属于竞投人故意将竞投保证金全部或部分中途撤回，致使竞投保证金无法足额、按时到达指定账户的，除按上述方法处罚外，还根据情况追究其法律责任。</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w:t>
      </w:r>
      <w:proofErr w:type="gramStart"/>
      <w:r>
        <w:rPr>
          <w:rFonts w:hint="eastAsia"/>
          <w:sz w:val="24"/>
          <w:szCs w:val="24"/>
        </w:rPr>
        <w:t>凡缴交</w:t>
      </w:r>
      <w:proofErr w:type="gramEnd"/>
      <w:r>
        <w:rPr>
          <w:rFonts w:hint="eastAsia"/>
          <w:sz w:val="24"/>
          <w:szCs w:val="24"/>
        </w:rPr>
        <w:t>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w:t>
      </w:r>
      <w:proofErr w:type="gramStart"/>
      <w:r>
        <w:rPr>
          <w:rFonts w:hint="eastAsia"/>
          <w:sz w:val="24"/>
          <w:szCs w:val="24"/>
        </w:rPr>
        <w:t>本公开</w:t>
      </w:r>
      <w:proofErr w:type="gramEnd"/>
      <w:r>
        <w:rPr>
          <w:rFonts w:hint="eastAsia"/>
          <w:sz w:val="24"/>
          <w:szCs w:val="24"/>
        </w:rPr>
        <w:t>招租文件规定，前来佛山市顺德区容桂街道桂新西路22号容桂公共资源交易中心交易室办理竞投登记手续的，出租人将视为竞投人自愿放弃本次竞投资格并不予退回已缴交的竞投保证金。</w:t>
      </w:r>
    </w:p>
    <w:p w:rsidR="00F627C9"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24" w:name="_Toc21457"/>
      <w:bookmarkStart w:id="125" w:name="_Toc32314_WPSOffice_Level2"/>
      <w:bookmarkStart w:id="126" w:name="_Toc10215"/>
      <w:bookmarkStart w:id="127" w:name="_Toc20818_WPSOffice_Level2"/>
      <w:bookmarkStart w:id="128" w:name="_Toc24809"/>
      <w:bookmarkStart w:id="129" w:name="_Toc21264"/>
      <w:bookmarkStart w:id="130" w:name="_Toc25656117"/>
      <w:bookmarkStart w:id="131" w:name="_Toc15153_WPSOffice_Level2"/>
      <w:bookmarkStart w:id="132" w:name="_Toc11578_WPSOffice_Level2"/>
      <w:bookmarkStart w:id="133" w:name="_Toc28154"/>
      <w:bookmarkStart w:id="134" w:name="_Toc3572"/>
      <w:bookmarkStart w:id="135" w:name="_Toc28322"/>
      <w:bookmarkStart w:id="136" w:name="_Toc1038"/>
      <w:r>
        <w:rPr>
          <w:rFonts w:ascii="宋体" w:eastAsia="宋体" w:hAnsi="宋体" w:cs="宋体" w:hint="eastAsia"/>
          <w:b w:val="0"/>
          <w:bCs w:val="0"/>
          <w:sz w:val="24"/>
          <w:szCs w:val="24"/>
        </w:rPr>
        <w:t>七、其它事项</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F627C9" w:rsidRDefault="00000000">
      <w:pPr>
        <w:adjustRightInd w:val="0"/>
        <w:snapToGrid w:val="0"/>
        <w:spacing w:line="360" w:lineRule="auto"/>
        <w:ind w:firstLineChars="200" w:firstLine="480"/>
        <w:jc w:val="both"/>
        <w:rPr>
          <w:sz w:val="24"/>
          <w:szCs w:val="24"/>
        </w:rPr>
      </w:pPr>
      <w:r>
        <w:rPr>
          <w:rFonts w:hint="eastAsia"/>
          <w:sz w:val="24"/>
          <w:szCs w:val="24"/>
        </w:rPr>
        <w:t>（一）竞投人必须在竞投会开始前90分钟内即</w:t>
      </w:r>
      <w:r>
        <w:rPr>
          <w:sz w:val="24"/>
          <w:szCs w:val="24"/>
        </w:rPr>
        <w:t xml:space="preserve">  </w:t>
      </w:r>
      <w:r>
        <w:rPr>
          <w:sz w:val="24"/>
          <w:szCs w:val="24"/>
          <w:u w:val="single"/>
        </w:rPr>
        <w:t xml:space="preserve">2023 </w:t>
      </w:r>
      <w:r>
        <w:rPr>
          <w:rFonts w:hint="eastAsia"/>
          <w:sz w:val="24"/>
          <w:szCs w:val="24"/>
          <w:u w:val="single"/>
        </w:rPr>
        <w:t>年</w:t>
      </w:r>
      <w:r>
        <w:rPr>
          <w:sz w:val="24"/>
          <w:szCs w:val="24"/>
          <w:u w:val="single"/>
        </w:rPr>
        <w:t xml:space="preserve"> </w:t>
      </w:r>
      <w:ins w:id="137" w:author="家景 袁" w:date="2023-05-31T14:22:00Z">
        <w:r w:rsidR="00553993">
          <w:rPr>
            <w:rFonts w:hint="eastAsia"/>
            <w:sz w:val="24"/>
            <w:szCs w:val="24"/>
            <w:u w:val="single"/>
          </w:rPr>
          <w:t>6</w:t>
        </w:r>
      </w:ins>
      <w:r>
        <w:rPr>
          <w:sz w:val="24"/>
          <w:szCs w:val="24"/>
          <w:u w:val="single"/>
        </w:rPr>
        <w:t xml:space="preserve"> 月 </w:t>
      </w:r>
      <w:ins w:id="138" w:author="家景 袁" w:date="2023-05-31T14:22:00Z">
        <w:r w:rsidR="00553993">
          <w:rPr>
            <w:rFonts w:hint="eastAsia"/>
            <w:sz w:val="24"/>
            <w:szCs w:val="24"/>
            <w:u w:val="single"/>
          </w:rPr>
          <w:t>13</w:t>
        </w:r>
      </w:ins>
      <w:r>
        <w:rPr>
          <w:sz w:val="24"/>
          <w:szCs w:val="24"/>
          <w:u w:val="single"/>
        </w:rPr>
        <w:t xml:space="preserve"> 日下午13:30至15:00</w:t>
      </w:r>
      <w:r>
        <w:rPr>
          <w:rFonts w:hint="eastAsia"/>
          <w:sz w:val="24"/>
          <w:szCs w:val="24"/>
        </w:rPr>
        <w:t>到佛山市顺德区容桂街道桂新西路22号容桂公共资源交易中心交易室统一办理竞投登记手续【当天15:00后不再接收新竞投人的竞投申请（如有遗漏资料的须在15:00前补齐），已交保证金但未按规定提交资料视为缺席或放弃】。</w:t>
      </w:r>
    </w:p>
    <w:p w:rsidR="00F627C9" w:rsidRDefault="00000000">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（三）本项目竞投有关事项详见《佛山市顺德区容桂街道东风社区北闸大街与新后横巷交汇处公有物业招租竞投承租权招租项目》（交易存档号： 容时公【2023】20230506号）。</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（四）租赁物集中展示日期:</w:t>
      </w:r>
      <w:r>
        <w:rPr>
          <w:sz w:val="24"/>
          <w:szCs w:val="24"/>
        </w:rPr>
        <w:t xml:space="preserve"> </w:t>
      </w:r>
      <w:ins w:id="139" w:author="家景 袁" w:date="2023-05-31T14:22:00Z">
        <w:r w:rsidR="00553993">
          <w:rPr>
            <w:rFonts w:hint="eastAsia"/>
            <w:sz w:val="24"/>
            <w:szCs w:val="24"/>
          </w:rPr>
          <w:t>6</w:t>
        </w:r>
      </w:ins>
      <w:r>
        <w:rPr>
          <w:rFonts w:hint="eastAsia"/>
          <w:sz w:val="24"/>
          <w:szCs w:val="24"/>
          <w:u w:val="single"/>
        </w:rPr>
        <w:t xml:space="preserve">月 </w:t>
      </w:r>
      <w:ins w:id="140" w:author="家景 袁" w:date="2023-05-31T14:22:00Z">
        <w:r w:rsidR="00553993">
          <w:rPr>
            <w:rFonts w:hint="eastAsia"/>
            <w:sz w:val="24"/>
            <w:szCs w:val="24"/>
            <w:u w:val="single"/>
          </w:rPr>
          <w:t>7</w:t>
        </w:r>
      </w:ins>
      <w:r>
        <w:rPr>
          <w:rFonts w:hint="eastAsia"/>
          <w:sz w:val="24"/>
          <w:szCs w:val="24"/>
          <w:u w:val="single"/>
        </w:rPr>
        <w:t>日、</w:t>
      </w:r>
      <w:ins w:id="141" w:author="家景 袁" w:date="2023-05-31T14:22:00Z">
        <w:r w:rsidR="00553993">
          <w:rPr>
            <w:rFonts w:hint="eastAsia"/>
            <w:sz w:val="24"/>
            <w:szCs w:val="24"/>
            <w:u w:val="single"/>
          </w:rPr>
          <w:t>6</w:t>
        </w:r>
      </w:ins>
      <w:r>
        <w:rPr>
          <w:rFonts w:hint="eastAsia"/>
          <w:sz w:val="24"/>
          <w:szCs w:val="24"/>
          <w:u w:val="single"/>
        </w:rPr>
        <w:t xml:space="preserve"> 月</w:t>
      </w:r>
      <w:r>
        <w:rPr>
          <w:sz w:val="24"/>
          <w:szCs w:val="24"/>
          <w:u w:val="single"/>
        </w:rPr>
        <w:t xml:space="preserve"> </w:t>
      </w:r>
      <w:ins w:id="142" w:author="家景 袁" w:date="2023-05-31T14:22:00Z">
        <w:r w:rsidR="00553993">
          <w:rPr>
            <w:rFonts w:hint="eastAsia"/>
            <w:sz w:val="24"/>
            <w:szCs w:val="24"/>
            <w:u w:val="single"/>
          </w:rPr>
          <w:t>8</w:t>
        </w:r>
      </w:ins>
      <w:r>
        <w:rPr>
          <w:rFonts w:hint="eastAsia"/>
          <w:sz w:val="24"/>
          <w:szCs w:val="24"/>
          <w:u w:val="single"/>
        </w:rPr>
        <w:t>日，</w:t>
      </w:r>
      <w:r>
        <w:rPr>
          <w:rFonts w:hint="eastAsia"/>
          <w:sz w:val="24"/>
          <w:szCs w:val="24"/>
        </w:rPr>
        <w:t>预约电话：（0757）22232433，详情咨询手机（微信）：13612625021袁先生 ，其余时间可自行前往。</w:t>
      </w:r>
    </w:p>
    <w:p w:rsidR="00F627C9" w:rsidRDefault="00000000">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经济损失（包括但不限于租赁物的租金损失、重新招租的损失），经济损失的赔偿金额按计算方式：按该标的物中标金额/30日*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招租成功并签订《租赁合同》（以签订《移交确认书》为准）之日期间的天数。同时，出租人可将物业收回重新招租；</w:t>
      </w:r>
      <w:proofErr w:type="gramStart"/>
      <w:r>
        <w:rPr>
          <w:rFonts w:hint="eastAsia"/>
          <w:sz w:val="24"/>
          <w:szCs w:val="24"/>
        </w:rPr>
        <w:t>若竞得</w:t>
      </w:r>
      <w:proofErr w:type="gramEnd"/>
      <w:r>
        <w:rPr>
          <w:rFonts w:hint="eastAsia"/>
          <w:sz w:val="24"/>
          <w:szCs w:val="24"/>
        </w:rPr>
        <w:t>人在签订租赁合同后，以租赁物的前述情况为由要求解除租赁合同的，出租人有权依租赁合同的约定要求竞得人承担违约责任。</w:t>
      </w:r>
    </w:p>
    <w:p w:rsidR="00F627C9" w:rsidRDefault="00F627C9">
      <w:pPr>
        <w:adjustRightInd w:val="0"/>
        <w:snapToGrid w:val="0"/>
        <w:spacing w:before="54" w:line="360" w:lineRule="auto"/>
        <w:ind w:right="800" w:firstLine="420"/>
        <w:jc w:val="both"/>
        <w:rPr>
          <w:sz w:val="24"/>
          <w:szCs w:val="24"/>
        </w:rPr>
      </w:pPr>
    </w:p>
    <w:p w:rsidR="00F627C9" w:rsidRDefault="00000000">
      <w:pPr>
        <w:adjustRightInd w:val="0"/>
        <w:snapToGrid w:val="0"/>
        <w:spacing w:before="54" w:line="360" w:lineRule="auto"/>
        <w:ind w:right="800" w:firstLine="420"/>
        <w:jc w:val="both"/>
        <w:rPr>
          <w:sz w:val="24"/>
          <w:szCs w:val="24"/>
        </w:rPr>
      </w:pPr>
      <w:r>
        <w:rPr>
          <w:rFonts w:hint="eastAsia"/>
          <w:sz w:val="24"/>
          <w:szCs w:val="24"/>
        </w:rPr>
        <w:t>【本公开招租文件遵守《中华人民共和国拍卖法》、《中华人民共和国民法典》等相关法律法规编制，本资料中“出租人”即佛山市顺德区容桂时光文旅产业有限公司;“拍卖人”即佛山市顺德拍卖行有限公司，“主持人”即国家注册拍卖师】</w:t>
      </w:r>
      <w:bookmarkStart w:id="143" w:name="_Toc14522_WPSOffice_Level2"/>
      <w:bookmarkStart w:id="144" w:name="_Toc22838_WPSOffice_Level2"/>
      <w:bookmarkStart w:id="145" w:name="_Toc13953_WPSOffice_Level2"/>
      <w:bookmarkStart w:id="146" w:name="_Toc25962_WPSOffice_Level2"/>
    </w:p>
    <w:p w:rsidR="00F627C9"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47" w:name="_Toc22083"/>
      <w:bookmarkStart w:id="148" w:name="_Toc23556"/>
      <w:bookmarkStart w:id="149" w:name="_Toc3558"/>
      <w:bookmarkStart w:id="150" w:name="_Toc15569"/>
      <w:bookmarkStart w:id="151" w:name="_Toc25656118"/>
      <w:bookmarkStart w:id="152" w:name="_Toc2609"/>
      <w:bookmarkStart w:id="153" w:name="_Toc6899"/>
      <w:bookmarkStart w:id="154" w:name="_Toc27660"/>
      <w:bookmarkStart w:id="155" w:name="_Toc17539"/>
      <w:r>
        <w:rPr>
          <w:rFonts w:ascii="宋体" w:eastAsia="宋体" w:hAnsi="宋体" w:cs="宋体" w:hint="eastAsia"/>
          <w:b w:val="0"/>
          <w:bCs w:val="0"/>
          <w:sz w:val="24"/>
          <w:szCs w:val="24"/>
        </w:rPr>
        <w:t>八、联系方式</w:t>
      </w:r>
      <w:bookmarkEnd w:id="143"/>
      <w:bookmarkEnd w:id="144"/>
      <w:bookmarkEnd w:id="145"/>
      <w:bookmarkEnd w:id="146"/>
      <w:bookmarkEnd w:id="147"/>
      <w:bookmarkEnd w:id="148"/>
      <w:bookmarkEnd w:id="149"/>
      <w:bookmarkEnd w:id="150"/>
      <w:bookmarkEnd w:id="151"/>
      <w:bookmarkEnd w:id="152"/>
      <w:bookmarkEnd w:id="153"/>
      <w:bookmarkEnd w:id="154"/>
      <w:bookmarkEnd w:id="155"/>
    </w:p>
    <w:p w:rsidR="00F627C9" w:rsidRDefault="00000000">
      <w:pPr>
        <w:adjustRightInd w:val="0"/>
        <w:snapToGrid w:val="0"/>
        <w:spacing w:line="360" w:lineRule="auto"/>
        <w:ind w:firstLineChars="200" w:firstLine="480"/>
        <w:jc w:val="both"/>
        <w:rPr>
          <w:sz w:val="24"/>
          <w:szCs w:val="24"/>
        </w:rPr>
      </w:pPr>
      <w:r>
        <w:rPr>
          <w:rFonts w:hint="eastAsia"/>
          <w:sz w:val="24"/>
          <w:szCs w:val="24"/>
        </w:rPr>
        <w:t>（一）出 租 人：佛山市顺德区容桂时光</w:t>
      </w:r>
      <w:proofErr w:type="gramStart"/>
      <w:r>
        <w:rPr>
          <w:rFonts w:hint="eastAsia"/>
          <w:sz w:val="24"/>
          <w:szCs w:val="24"/>
        </w:rPr>
        <w:t>文旅产业</w:t>
      </w:r>
      <w:proofErr w:type="gramEnd"/>
      <w:r>
        <w:rPr>
          <w:rFonts w:hint="eastAsia"/>
          <w:sz w:val="24"/>
          <w:szCs w:val="24"/>
        </w:rPr>
        <w:t>有限公司</w:t>
      </w:r>
    </w:p>
    <w:p w:rsidR="00F627C9" w:rsidRDefault="00000000">
      <w:pPr>
        <w:adjustRightInd w:val="0"/>
        <w:snapToGrid w:val="0"/>
        <w:spacing w:line="360" w:lineRule="auto"/>
        <w:ind w:firstLineChars="500" w:firstLine="1200"/>
        <w:jc w:val="both"/>
        <w:rPr>
          <w:sz w:val="24"/>
          <w:szCs w:val="24"/>
        </w:rPr>
      </w:pPr>
      <w:r>
        <w:rPr>
          <w:rFonts w:hint="eastAsia"/>
          <w:sz w:val="24"/>
          <w:szCs w:val="24"/>
        </w:rPr>
        <w:t>地    址：佛山市顺德区容桂街道小黄圃社区居委会科技创新中心四座</w:t>
      </w:r>
      <w:r>
        <w:rPr>
          <w:sz w:val="24"/>
          <w:szCs w:val="24"/>
        </w:rPr>
        <w:t>12楼</w:t>
      </w:r>
    </w:p>
    <w:p w:rsidR="00F627C9" w:rsidRDefault="00000000">
      <w:pPr>
        <w:adjustRightInd w:val="0"/>
        <w:snapToGrid w:val="0"/>
        <w:spacing w:line="360" w:lineRule="auto"/>
        <w:ind w:firstLineChars="500" w:firstLine="1200"/>
        <w:jc w:val="both"/>
        <w:rPr>
          <w:sz w:val="24"/>
          <w:szCs w:val="24"/>
        </w:rPr>
      </w:pPr>
      <w:r>
        <w:rPr>
          <w:rFonts w:hint="eastAsia"/>
          <w:sz w:val="24"/>
          <w:szCs w:val="24"/>
        </w:rPr>
        <w:t>联 系 人：陈卓辉  联系电话：</w:t>
      </w:r>
      <w:r>
        <w:rPr>
          <w:rFonts w:hint="eastAsia"/>
          <w:sz w:val="24"/>
          <w:szCs w:val="24"/>
          <w:lang w:val="en-US"/>
        </w:rPr>
        <w:t>13824506098</w:t>
      </w:r>
    </w:p>
    <w:p w:rsidR="00F627C9" w:rsidRDefault="00000000">
      <w:pPr>
        <w:numPr>
          <w:ilvl w:val="0"/>
          <w:numId w:val="2"/>
        </w:numPr>
        <w:adjustRightInd w:val="0"/>
        <w:snapToGrid w:val="0"/>
        <w:spacing w:line="360" w:lineRule="auto"/>
        <w:ind w:firstLineChars="200" w:firstLine="480"/>
        <w:jc w:val="both"/>
        <w:rPr>
          <w:sz w:val="24"/>
          <w:szCs w:val="24"/>
        </w:rPr>
      </w:pPr>
      <w:r>
        <w:rPr>
          <w:rFonts w:hint="eastAsia"/>
          <w:sz w:val="24"/>
          <w:szCs w:val="24"/>
        </w:rPr>
        <w:t>交易代理机构：佛山市顺德拍卖行有限公司</w:t>
      </w:r>
    </w:p>
    <w:p w:rsidR="00F627C9" w:rsidRDefault="00000000">
      <w:pPr>
        <w:adjustRightInd w:val="0"/>
        <w:snapToGrid w:val="0"/>
        <w:spacing w:line="360" w:lineRule="auto"/>
        <w:ind w:leftChars="200" w:left="440" w:firstLineChars="300" w:firstLine="720"/>
        <w:jc w:val="both"/>
        <w:rPr>
          <w:sz w:val="24"/>
          <w:szCs w:val="24"/>
        </w:rPr>
      </w:pPr>
      <w:r>
        <w:rPr>
          <w:rFonts w:hint="eastAsia"/>
          <w:sz w:val="24"/>
          <w:szCs w:val="24"/>
        </w:rPr>
        <w:t>地    址：佛山市顺德区大良鉴海北路118号顺德拍卖行二楼</w:t>
      </w:r>
    </w:p>
    <w:p w:rsidR="00F627C9" w:rsidRDefault="00000000">
      <w:pPr>
        <w:adjustRightInd w:val="0"/>
        <w:snapToGrid w:val="0"/>
        <w:spacing w:line="360" w:lineRule="auto"/>
        <w:ind w:leftChars="200" w:left="440" w:firstLineChars="300" w:firstLine="720"/>
        <w:jc w:val="both"/>
        <w:rPr>
          <w:sz w:val="24"/>
          <w:szCs w:val="24"/>
        </w:rPr>
      </w:pPr>
      <w:r>
        <w:rPr>
          <w:rFonts w:hint="eastAsia"/>
          <w:sz w:val="24"/>
          <w:szCs w:val="24"/>
        </w:rPr>
        <w:t>联 系 人：袁先生</w:t>
      </w:r>
      <w:r>
        <w:rPr>
          <w:rFonts w:hint="eastAsia"/>
          <w:sz w:val="24"/>
          <w:szCs w:val="24"/>
        </w:rPr>
        <w:tab/>
        <w:t>联系电话：13612625021</w:t>
      </w:r>
      <w:r>
        <w:rPr>
          <w:sz w:val="24"/>
          <w:szCs w:val="24"/>
        </w:rPr>
        <w:t xml:space="preserve"> 0757-22232433</w:t>
      </w:r>
    </w:p>
    <w:p w:rsidR="00F627C9" w:rsidRDefault="00000000">
      <w:pPr>
        <w:spacing w:line="360" w:lineRule="auto"/>
        <w:ind w:firstLineChars="200" w:firstLine="480"/>
        <w:jc w:val="both"/>
        <w:rPr>
          <w:sz w:val="24"/>
          <w:szCs w:val="24"/>
        </w:rPr>
      </w:pPr>
      <w:r>
        <w:rPr>
          <w:rFonts w:hint="eastAsia"/>
          <w:sz w:val="24"/>
          <w:szCs w:val="24"/>
        </w:rPr>
        <w:t>（三）监督部门：佛山市顺德区容桂街道公共资源交易管理委员会办公室</w:t>
      </w:r>
    </w:p>
    <w:p w:rsidR="00F627C9" w:rsidRDefault="00000000">
      <w:pPr>
        <w:spacing w:line="360" w:lineRule="auto"/>
        <w:ind w:firstLineChars="500" w:firstLine="1200"/>
        <w:jc w:val="both"/>
        <w:rPr>
          <w:sz w:val="24"/>
          <w:szCs w:val="24"/>
        </w:rPr>
      </w:pPr>
      <w:r>
        <w:rPr>
          <w:rFonts w:hint="eastAsia"/>
          <w:sz w:val="24"/>
          <w:szCs w:val="24"/>
        </w:rPr>
        <w:t>联 系 人：叶小姐</w:t>
      </w:r>
      <w:r>
        <w:rPr>
          <w:rFonts w:hint="eastAsia"/>
          <w:sz w:val="24"/>
          <w:szCs w:val="24"/>
        </w:rPr>
        <w:tab/>
        <w:t>联系电话：0757-28386216</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ind w:firstLineChars="100" w:firstLine="240"/>
        <w:jc w:val="both"/>
        <w:rPr>
          <w:sz w:val="24"/>
          <w:szCs w:val="24"/>
          <w:lang w:val="en-US"/>
        </w:rPr>
      </w:pPr>
      <w:bookmarkStart w:id="156" w:name="_Toc19158"/>
      <w:bookmarkStart w:id="157" w:name="_Toc25511"/>
      <w:bookmarkStart w:id="158" w:name="_Toc3491"/>
      <w:r>
        <w:rPr>
          <w:rFonts w:hint="eastAsia"/>
          <w:sz w:val="24"/>
          <w:szCs w:val="24"/>
          <w:lang w:val="en-US"/>
        </w:rPr>
        <w:t>九</w:t>
      </w:r>
      <w:r>
        <w:rPr>
          <w:rFonts w:hint="eastAsia"/>
          <w:b/>
          <w:bCs/>
          <w:sz w:val="24"/>
          <w:szCs w:val="24"/>
          <w:lang w:val="en-US"/>
        </w:rPr>
        <w:t>、</w:t>
      </w:r>
      <w:r>
        <w:rPr>
          <w:rFonts w:hint="eastAsia"/>
          <w:sz w:val="24"/>
          <w:szCs w:val="24"/>
          <w:lang w:val="en-US"/>
        </w:rPr>
        <w:t>争议调解</w:t>
      </w:r>
    </w:p>
    <w:p w:rsidR="00F627C9" w:rsidRDefault="00000000">
      <w:pPr>
        <w:adjustRightInd w:val="0"/>
        <w:snapToGrid w:val="0"/>
        <w:spacing w:line="360" w:lineRule="auto"/>
        <w:ind w:leftChars="200" w:left="440" w:firstLineChars="300" w:firstLine="720"/>
        <w:jc w:val="both"/>
        <w:rPr>
          <w:sz w:val="24"/>
          <w:szCs w:val="24"/>
          <w:lang w:val="en-US"/>
        </w:rPr>
      </w:pPr>
      <w:r>
        <w:rPr>
          <w:rFonts w:hint="eastAsia"/>
          <w:sz w:val="24"/>
          <w:szCs w:val="24"/>
          <w:lang w:val="en-US"/>
        </w:rPr>
        <w:t>采用竞价、拍卖方式的产权交易项目，交易过程中发生争议时，当事人可以向代理机构申请调解。争议涉及代理机构时，当事人可以向</w:t>
      </w:r>
      <w:r>
        <w:rPr>
          <w:rFonts w:hint="eastAsia"/>
          <w:sz w:val="24"/>
          <w:szCs w:val="24"/>
        </w:rPr>
        <w:t>监管部门</w:t>
      </w:r>
      <w:r>
        <w:rPr>
          <w:rFonts w:hint="eastAsia"/>
          <w:sz w:val="24"/>
          <w:szCs w:val="24"/>
          <w:lang w:val="en-US"/>
        </w:rPr>
        <w:t>申请调解，调解无效时，可以按照约定向仲裁机构申请仲裁或者向人民法院提起诉讼。</w:t>
      </w:r>
    </w:p>
    <w:p w:rsidR="00F627C9" w:rsidRDefault="00F627C9">
      <w:pPr>
        <w:adjustRightInd w:val="0"/>
        <w:snapToGrid w:val="0"/>
        <w:spacing w:line="360" w:lineRule="auto"/>
        <w:ind w:leftChars="200" w:left="440" w:firstLineChars="300" w:firstLine="720"/>
        <w:jc w:val="both"/>
        <w:rPr>
          <w:sz w:val="24"/>
          <w:szCs w:val="24"/>
          <w:lang w:val="en-US"/>
        </w:rPr>
      </w:pPr>
    </w:p>
    <w:p w:rsidR="00F627C9" w:rsidRDefault="00000000">
      <w:pPr>
        <w:adjustRightInd w:val="0"/>
        <w:snapToGrid w:val="0"/>
        <w:spacing w:line="360" w:lineRule="auto"/>
        <w:ind w:firstLineChars="400" w:firstLine="960"/>
        <w:jc w:val="both"/>
        <w:rPr>
          <w:sz w:val="24"/>
          <w:szCs w:val="24"/>
        </w:rPr>
      </w:pPr>
      <w:r>
        <w:rPr>
          <w:rFonts w:hint="eastAsia"/>
          <w:sz w:val="24"/>
          <w:szCs w:val="24"/>
        </w:rPr>
        <w:t>监督管理部门：佛山市顺德区容桂街道公共资源交易管理委员会办公室</w:t>
      </w:r>
    </w:p>
    <w:p w:rsidR="00F627C9" w:rsidRDefault="00000000">
      <w:pPr>
        <w:adjustRightInd w:val="0"/>
        <w:snapToGrid w:val="0"/>
        <w:spacing w:line="360" w:lineRule="auto"/>
        <w:ind w:firstLineChars="400" w:firstLine="960"/>
        <w:jc w:val="both"/>
        <w:rPr>
          <w:sz w:val="24"/>
          <w:szCs w:val="24"/>
        </w:rPr>
      </w:pPr>
      <w:r>
        <w:rPr>
          <w:rFonts w:hint="eastAsia"/>
          <w:sz w:val="24"/>
          <w:szCs w:val="24"/>
        </w:rPr>
        <w:t>联系地址：佛山市顺德区容桂街道办事处桂新西路</w:t>
      </w:r>
      <w:r>
        <w:rPr>
          <w:sz w:val="24"/>
          <w:szCs w:val="24"/>
        </w:rPr>
        <w:t>20号</w:t>
      </w:r>
    </w:p>
    <w:p w:rsidR="00F627C9" w:rsidRDefault="00000000">
      <w:pPr>
        <w:adjustRightInd w:val="0"/>
        <w:snapToGrid w:val="0"/>
        <w:spacing w:line="360" w:lineRule="auto"/>
        <w:ind w:firstLineChars="400" w:firstLine="960"/>
        <w:jc w:val="both"/>
        <w:rPr>
          <w:sz w:val="24"/>
          <w:szCs w:val="24"/>
          <w:lang w:val="en-US"/>
        </w:rPr>
      </w:pPr>
      <w:r>
        <w:rPr>
          <w:rFonts w:hint="eastAsia"/>
          <w:sz w:val="24"/>
          <w:szCs w:val="24"/>
          <w:lang w:val="en-US"/>
        </w:rPr>
        <w:t>联系人：</w:t>
      </w:r>
      <w:r>
        <w:rPr>
          <w:rFonts w:hint="eastAsia"/>
          <w:sz w:val="24"/>
          <w:szCs w:val="24"/>
        </w:rPr>
        <w:t>叶小姐</w:t>
      </w:r>
    </w:p>
    <w:p w:rsidR="00F627C9" w:rsidRDefault="00000000">
      <w:pPr>
        <w:pStyle w:val="1"/>
        <w:ind w:left="0" w:firstLineChars="200" w:firstLine="480"/>
        <w:jc w:val="left"/>
        <w:rPr>
          <w:rFonts w:ascii="宋体" w:eastAsia="宋体" w:hAnsi="宋体" w:cs="宋体"/>
          <w:lang w:val="en-US"/>
        </w:rPr>
      </w:pPr>
      <w:r>
        <w:rPr>
          <w:rFonts w:ascii="宋体" w:eastAsia="宋体" w:hAnsi="宋体" w:cs="宋体" w:hint="eastAsia"/>
          <w:sz w:val="24"/>
          <w:szCs w:val="24"/>
        </w:rPr>
        <w:t>联系电话：</w:t>
      </w:r>
      <w:r>
        <w:rPr>
          <w:rFonts w:ascii="宋体" w:eastAsia="宋体" w:hAnsi="宋体" w:cs="宋体"/>
          <w:sz w:val="24"/>
          <w:szCs w:val="24"/>
        </w:rPr>
        <w:t>0757-28386216</w:t>
      </w: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F627C9">
      <w:pPr>
        <w:pStyle w:val="1"/>
        <w:ind w:left="0"/>
        <w:jc w:val="left"/>
        <w:rPr>
          <w:rFonts w:ascii="宋体" w:eastAsia="宋体" w:hAnsi="宋体" w:cs="宋体"/>
          <w:lang w:val="en-US"/>
        </w:rPr>
      </w:pPr>
    </w:p>
    <w:p w:rsidR="00F627C9" w:rsidRDefault="00000000">
      <w:pPr>
        <w:adjustRightInd w:val="0"/>
        <w:snapToGrid w:val="0"/>
        <w:spacing w:line="360" w:lineRule="auto"/>
        <w:ind w:firstLineChars="200" w:firstLine="440"/>
        <w:jc w:val="right"/>
        <w:rPr>
          <w:sz w:val="24"/>
          <w:szCs w:val="24"/>
        </w:rPr>
      </w:pPr>
      <w:r>
        <w:rPr>
          <w:rFonts w:hint="eastAsia"/>
          <w:lang w:val="en-US"/>
        </w:rPr>
        <w:t xml:space="preserve"> </w:t>
      </w:r>
      <w:r>
        <w:rPr>
          <w:lang w:val="en-US"/>
        </w:rPr>
        <w:t xml:space="preserve">              </w:t>
      </w:r>
      <w:r>
        <w:rPr>
          <w:rFonts w:hint="eastAsia"/>
          <w:sz w:val="24"/>
          <w:szCs w:val="24"/>
          <w:lang w:val="en-US"/>
        </w:rPr>
        <w:t>出租人：</w:t>
      </w:r>
      <w:r>
        <w:rPr>
          <w:rFonts w:hint="eastAsia"/>
          <w:sz w:val="24"/>
          <w:szCs w:val="24"/>
        </w:rPr>
        <w:t>佛山市顺德区容桂时光</w:t>
      </w:r>
      <w:proofErr w:type="gramStart"/>
      <w:r>
        <w:rPr>
          <w:rFonts w:hint="eastAsia"/>
          <w:sz w:val="24"/>
          <w:szCs w:val="24"/>
        </w:rPr>
        <w:t>文旅产业</w:t>
      </w:r>
      <w:proofErr w:type="gramEnd"/>
      <w:r>
        <w:rPr>
          <w:rFonts w:hint="eastAsia"/>
          <w:sz w:val="24"/>
          <w:szCs w:val="24"/>
        </w:rPr>
        <w:t>有限公司</w:t>
      </w:r>
    </w:p>
    <w:p w:rsidR="00F627C9" w:rsidRDefault="00000000">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rsidR="00F627C9" w:rsidRDefault="00000000">
      <w:pPr>
        <w:adjustRightInd w:val="0"/>
        <w:snapToGrid w:val="0"/>
        <w:spacing w:line="360" w:lineRule="auto"/>
        <w:ind w:right="480" w:firstLineChars="200" w:firstLine="480"/>
        <w:jc w:val="right"/>
        <w:rPr>
          <w:lang w:val="en-US"/>
        </w:rPr>
      </w:pPr>
      <w:r>
        <w:rPr>
          <w:rFonts w:hint="eastAsia"/>
          <w:sz w:val="24"/>
          <w:szCs w:val="24"/>
          <w:lang w:val="en-US"/>
        </w:rPr>
        <w:t xml:space="preserve">  2023</w:t>
      </w:r>
      <w:r>
        <w:rPr>
          <w:rFonts w:hint="eastAsia"/>
          <w:sz w:val="24"/>
          <w:szCs w:val="24"/>
        </w:rPr>
        <w:t>年</w:t>
      </w:r>
      <w:ins w:id="159" w:author="家景 袁" w:date="2023-05-31T14:23:00Z">
        <w:r w:rsidR="00553993">
          <w:rPr>
            <w:rFonts w:hint="eastAsia"/>
            <w:sz w:val="24"/>
            <w:szCs w:val="24"/>
          </w:rPr>
          <w:t>6</w:t>
        </w:r>
      </w:ins>
      <w:r>
        <w:rPr>
          <w:rFonts w:hint="eastAsia"/>
          <w:sz w:val="24"/>
          <w:szCs w:val="24"/>
        </w:rPr>
        <w:t>月</w:t>
      </w:r>
      <w:r>
        <w:rPr>
          <w:sz w:val="24"/>
          <w:szCs w:val="24"/>
        </w:rPr>
        <w:t xml:space="preserve"> </w:t>
      </w:r>
      <w:ins w:id="160" w:author="家景 袁" w:date="2023-05-31T14:23:00Z">
        <w:r w:rsidR="00553993">
          <w:rPr>
            <w:rFonts w:hint="eastAsia"/>
            <w:sz w:val="24"/>
            <w:szCs w:val="24"/>
          </w:rPr>
          <w:t>1</w:t>
        </w:r>
      </w:ins>
      <w:r>
        <w:rPr>
          <w:rFonts w:hint="eastAsia"/>
          <w:sz w:val="24"/>
          <w:szCs w:val="24"/>
          <w:lang w:val="en-US"/>
        </w:rPr>
        <w:t>日</w:t>
      </w: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F627C9">
      <w:pPr>
        <w:pStyle w:val="1"/>
        <w:ind w:left="0"/>
        <w:rPr>
          <w:rFonts w:ascii="宋体" w:eastAsia="宋体" w:hAnsi="宋体" w:cs="宋体"/>
          <w:lang w:val="en-US"/>
        </w:rPr>
      </w:pPr>
    </w:p>
    <w:p w:rsidR="00F627C9" w:rsidRDefault="00000000">
      <w:pPr>
        <w:pStyle w:val="1"/>
        <w:ind w:left="0"/>
        <w:rPr>
          <w:rFonts w:ascii="宋体" w:eastAsia="宋体" w:hAnsi="宋体" w:cs="宋体"/>
          <w:lang w:val="en-US"/>
        </w:rPr>
      </w:pPr>
      <w:r>
        <w:rPr>
          <w:rFonts w:ascii="宋体" w:eastAsia="宋体" w:hAnsi="宋体" w:cs="宋体" w:hint="eastAsia"/>
          <w:lang w:val="en-US"/>
        </w:rPr>
        <w:t>附 表 1</w:t>
      </w:r>
      <w:bookmarkEnd w:id="156"/>
      <w:bookmarkEnd w:id="157"/>
      <w:bookmarkEnd w:id="158"/>
    </w:p>
    <w:p w:rsidR="00F627C9" w:rsidRDefault="00F627C9">
      <w:pPr>
        <w:rPr>
          <w:vanish/>
        </w:rPr>
      </w:pPr>
    </w:p>
    <w:tbl>
      <w:tblPr>
        <w:tblW w:w="10881" w:type="dxa"/>
        <w:tblInd w:w="-623" w:type="dxa"/>
        <w:tblLayout w:type="fixed"/>
        <w:tblLook w:val="04A0" w:firstRow="1" w:lastRow="0" w:firstColumn="1" w:lastColumn="0" w:noHBand="0" w:noVBand="1"/>
      </w:tblPr>
      <w:tblGrid>
        <w:gridCol w:w="534"/>
        <w:gridCol w:w="2749"/>
        <w:gridCol w:w="2354"/>
        <w:gridCol w:w="1842"/>
        <w:gridCol w:w="1307"/>
        <w:gridCol w:w="2095"/>
      </w:tblGrid>
      <w:tr w:rsidR="00F627C9">
        <w:trPr>
          <w:trHeight w:val="810"/>
        </w:trPr>
        <w:tc>
          <w:tcPr>
            <w:tcW w:w="534" w:type="dxa"/>
            <w:tcBorders>
              <w:top w:val="single" w:sz="4" w:space="0" w:color="auto"/>
              <w:left w:val="single" w:sz="4" w:space="0" w:color="auto"/>
              <w:bottom w:val="single" w:sz="4" w:space="0" w:color="auto"/>
              <w:right w:val="single" w:sz="4" w:space="0" w:color="auto"/>
            </w:tcBorders>
            <w:vAlign w:val="center"/>
          </w:tcPr>
          <w:p w:rsidR="00F627C9" w:rsidRDefault="00000000">
            <w:pPr>
              <w:widowControl/>
              <w:spacing w:line="360" w:lineRule="auto"/>
              <w:jc w:val="center"/>
              <w:rPr>
                <w:bCs/>
                <w:sz w:val="24"/>
              </w:rPr>
            </w:pPr>
            <w:r>
              <w:rPr>
                <w:rFonts w:hint="eastAsia"/>
                <w:bCs/>
                <w:sz w:val="24"/>
              </w:rPr>
              <w:t>序号</w:t>
            </w:r>
          </w:p>
        </w:tc>
        <w:tc>
          <w:tcPr>
            <w:tcW w:w="2749" w:type="dxa"/>
            <w:tcBorders>
              <w:top w:val="single" w:sz="4" w:space="0" w:color="auto"/>
              <w:left w:val="single" w:sz="4" w:space="0" w:color="auto"/>
              <w:bottom w:val="single" w:sz="4" w:space="0" w:color="auto"/>
              <w:right w:val="single" w:sz="4" w:space="0" w:color="auto"/>
            </w:tcBorders>
            <w:vAlign w:val="center"/>
          </w:tcPr>
          <w:p w:rsidR="00F627C9" w:rsidRDefault="00000000">
            <w:pPr>
              <w:widowControl/>
              <w:spacing w:line="360" w:lineRule="auto"/>
              <w:jc w:val="center"/>
            </w:pPr>
            <w:r>
              <w:rPr>
                <w:rFonts w:hint="eastAsia"/>
              </w:rPr>
              <w:t>地址(简要说明、租赁期、均无证）</w:t>
            </w:r>
          </w:p>
        </w:tc>
        <w:tc>
          <w:tcPr>
            <w:tcW w:w="2354" w:type="dxa"/>
            <w:tcBorders>
              <w:top w:val="single" w:sz="4" w:space="0" w:color="auto"/>
              <w:left w:val="single" w:sz="4" w:space="0" w:color="auto"/>
              <w:bottom w:val="single" w:sz="4" w:space="0" w:color="auto"/>
              <w:right w:val="single" w:sz="4" w:space="0" w:color="auto"/>
            </w:tcBorders>
            <w:vAlign w:val="center"/>
          </w:tcPr>
          <w:p w:rsidR="00F627C9" w:rsidRDefault="00000000">
            <w:pPr>
              <w:widowControl/>
              <w:spacing w:line="360" w:lineRule="auto"/>
              <w:jc w:val="center"/>
            </w:pPr>
            <w:r>
              <w:rPr>
                <w:rFonts w:hint="eastAsia"/>
              </w:rPr>
              <w:t>出租用途</w:t>
            </w:r>
          </w:p>
        </w:tc>
        <w:tc>
          <w:tcPr>
            <w:tcW w:w="1842" w:type="dxa"/>
            <w:tcBorders>
              <w:top w:val="single" w:sz="4" w:space="0" w:color="auto"/>
              <w:left w:val="single" w:sz="4" w:space="0" w:color="auto"/>
              <w:bottom w:val="single" w:sz="4" w:space="0" w:color="auto"/>
              <w:right w:val="single" w:sz="4" w:space="0" w:color="auto"/>
            </w:tcBorders>
            <w:vAlign w:val="center"/>
          </w:tcPr>
          <w:p w:rsidR="00F627C9" w:rsidRDefault="00000000">
            <w:pPr>
              <w:widowControl/>
              <w:spacing w:line="360" w:lineRule="auto"/>
              <w:jc w:val="center"/>
            </w:pPr>
            <w:r>
              <w:rPr>
                <w:rFonts w:hint="eastAsia"/>
              </w:rPr>
              <w:t>面积约（㎡）</w:t>
            </w:r>
          </w:p>
        </w:tc>
        <w:tc>
          <w:tcPr>
            <w:tcW w:w="1307" w:type="dxa"/>
            <w:tcBorders>
              <w:top w:val="single" w:sz="4" w:space="0" w:color="auto"/>
              <w:left w:val="single" w:sz="4" w:space="0" w:color="auto"/>
              <w:bottom w:val="single" w:sz="4" w:space="0" w:color="auto"/>
              <w:right w:val="single" w:sz="4" w:space="0" w:color="auto"/>
            </w:tcBorders>
            <w:vAlign w:val="center"/>
          </w:tcPr>
          <w:p w:rsidR="00F627C9" w:rsidRDefault="00000000">
            <w:pPr>
              <w:spacing w:line="360" w:lineRule="auto"/>
              <w:jc w:val="center"/>
            </w:pPr>
            <w:r>
              <w:rPr>
                <w:rFonts w:hint="eastAsia"/>
              </w:rPr>
              <w:t>保证金（元）</w:t>
            </w:r>
          </w:p>
        </w:tc>
        <w:tc>
          <w:tcPr>
            <w:tcW w:w="2095" w:type="dxa"/>
            <w:tcBorders>
              <w:top w:val="single" w:sz="4" w:space="0" w:color="auto"/>
              <w:left w:val="single" w:sz="4" w:space="0" w:color="auto"/>
              <w:bottom w:val="single" w:sz="4" w:space="0" w:color="auto"/>
              <w:right w:val="single" w:sz="4" w:space="0" w:color="auto"/>
            </w:tcBorders>
            <w:vAlign w:val="center"/>
          </w:tcPr>
          <w:p w:rsidR="00F627C9" w:rsidRDefault="00000000">
            <w:pPr>
              <w:spacing w:line="360" w:lineRule="auto"/>
              <w:jc w:val="center"/>
            </w:pPr>
            <w:r>
              <w:rPr>
                <w:rFonts w:hint="eastAsia"/>
              </w:rPr>
              <w:t>底价(元/月)</w:t>
            </w:r>
          </w:p>
        </w:tc>
      </w:tr>
      <w:tr w:rsidR="00F627C9">
        <w:trPr>
          <w:trHeight w:val="1026"/>
        </w:trPr>
        <w:tc>
          <w:tcPr>
            <w:tcW w:w="534" w:type="dxa"/>
            <w:tcBorders>
              <w:top w:val="single" w:sz="4" w:space="0" w:color="auto"/>
              <w:left w:val="single" w:sz="4" w:space="0" w:color="auto"/>
              <w:bottom w:val="single" w:sz="4" w:space="0" w:color="auto"/>
              <w:right w:val="single" w:sz="4" w:space="0" w:color="auto"/>
            </w:tcBorders>
            <w:vAlign w:val="center"/>
          </w:tcPr>
          <w:p w:rsidR="00F627C9" w:rsidRDefault="00000000">
            <w:pPr>
              <w:widowControl/>
              <w:spacing w:line="360" w:lineRule="auto"/>
              <w:jc w:val="center"/>
              <w:rPr>
                <w:bCs/>
              </w:rPr>
            </w:pPr>
            <w:r>
              <w:rPr>
                <w:rFonts w:hint="eastAsia"/>
                <w:bCs/>
                <w:lang w:val="en-US"/>
              </w:rPr>
              <w:t>1</w:t>
            </w:r>
          </w:p>
        </w:tc>
        <w:tc>
          <w:tcPr>
            <w:tcW w:w="2749"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pPr>
            <w:r>
              <w:rPr>
                <w:rFonts w:hint="eastAsia"/>
                <w:u w:val="single"/>
                <w:lang w:val="en-US"/>
              </w:rPr>
              <w:t>佛山市顺德区容桂街道东风</w:t>
            </w:r>
            <w:proofErr w:type="gramStart"/>
            <w:r>
              <w:rPr>
                <w:rFonts w:hint="eastAsia"/>
                <w:u w:val="single"/>
                <w:lang w:val="en-US"/>
              </w:rPr>
              <w:t>社区北</w:t>
            </w:r>
            <w:proofErr w:type="gramEnd"/>
            <w:r>
              <w:rPr>
                <w:rFonts w:hint="eastAsia"/>
                <w:u w:val="single"/>
                <w:lang w:val="en-US"/>
              </w:rPr>
              <w:t>闸大街与新后横巷交汇处公有物业</w:t>
            </w:r>
            <w:r>
              <w:rPr>
                <w:rFonts w:hint="eastAsia"/>
              </w:rPr>
              <w:t>（水电自理、3年）</w:t>
            </w:r>
          </w:p>
        </w:tc>
        <w:tc>
          <w:tcPr>
            <w:tcW w:w="2354"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pPr>
            <w:r>
              <w:rPr>
                <w:rFonts w:hint="eastAsia"/>
                <w:lang w:val="en-US"/>
              </w:rPr>
              <w:t>承租方经相关职能部门批准可作产品销售、餐饮</w:t>
            </w:r>
          </w:p>
        </w:tc>
        <w:tc>
          <w:tcPr>
            <w:tcW w:w="1842"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rPr>
                <w:lang w:val="en-US"/>
              </w:rPr>
            </w:pPr>
            <w:r>
              <w:rPr>
                <w:rFonts w:hint="eastAsia"/>
                <w:lang w:val="en-US"/>
              </w:rPr>
              <w:t>26.92</w:t>
            </w:r>
          </w:p>
        </w:tc>
        <w:tc>
          <w:tcPr>
            <w:tcW w:w="1307" w:type="dxa"/>
            <w:tcBorders>
              <w:top w:val="single" w:sz="4" w:space="0" w:color="auto"/>
              <w:left w:val="single" w:sz="4" w:space="0" w:color="auto"/>
              <w:bottom w:val="single" w:sz="4" w:space="0" w:color="auto"/>
              <w:right w:val="single" w:sz="4" w:space="0" w:color="auto"/>
            </w:tcBorders>
            <w:vAlign w:val="center"/>
          </w:tcPr>
          <w:p w:rsidR="00F627C9" w:rsidRPr="00553993" w:rsidRDefault="00000000">
            <w:pPr>
              <w:jc w:val="center"/>
              <w:rPr>
                <w:lang w:val="en-US"/>
                <w:rPrChange w:id="161" w:author="家景 袁" w:date="2023-05-31T14:23:00Z">
                  <w:rPr>
                    <w:color w:val="FF0000"/>
                    <w:lang w:val="en-US"/>
                  </w:rPr>
                </w:rPrChange>
              </w:rPr>
            </w:pPr>
            <w:r w:rsidRPr="00553993">
              <w:rPr>
                <w:lang w:val="en-US"/>
                <w:rPrChange w:id="162" w:author="家景 袁" w:date="2023-05-31T14:23:00Z">
                  <w:rPr>
                    <w:color w:val="FF0000"/>
                    <w:lang w:val="en-US"/>
                  </w:rPr>
                </w:rPrChange>
              </w:rPr>
              <w:t>7</w:t>
            </w:r>
            <w:r w:rsidRPr="00553993">
              <w:rPr>
                <w:rFonts w:hint="eastAsia"/>
                <w:lang w:val="en-US"/>
                <w:rPrChange w:id="163" w:author="家景 袁" w:date="2023-05-31T14:23:00Z">
                  <w:rPr>
                    <w:rFonts w:hint="eastAsia"/>
                    <w:color w:val="FF0000"/>
                    <w:lang w:val="en-US"/>
                  </w:rPr>
                </w:rPrChange>
              </w:rPr>
              <w:t>539</w:t>
            </w:r>
            <w:r w:rsidRPr="00553993">
              <w:rPr>
                <w:lang w:val="en-US"/>
                <w:rPrChange w:id="164" w:author="家景 袁" w:date="2023-05-31T14:23:00Z">
                  <w:rPr>
                    <w:color w:val="FF0000"/>
                    <w:lang w:val="en-US"/>
                  </w:rPr>
                </w:rPrChange>
              </w:rPr>
              <w:t>.</w:t>
            </w:r>
            <w:r w:rsidRPr="00553993">
              <w:rPr>
                <w:rFonts w:hint="eastAsia"/>
                <w:lang w:val="en-US"/>
                <w:rPrChange w:id="165" w:author="家景 袁" w:date="2023-05-31T14:23:00Z">
                  <w:rPr>
                    <w:rFonts w:hint="eastAsia"/>
                    <w:color w:val="FF0000"/>
                    <w:lang w:val="en-US"/>
                  </w:rPr>
                </w:rPrChange>
              </w:rPr>
              <w:t>0</w:t>
            </w:r>
            <w:r w:rsidRPr="00553993">
              <w:rPr>
                <w:lang w:val="en-US"/>
                <w:rPrChange w:id="166" w:author="家景 袁" w:date="2023-05-31T14:23:00Z">
                  <w:rPr>
                    <w:color w:val="FF0000"/>
                    <w:lang w:val="en-US"/>
                  </w:rPr>
                </w:rPrChange>
              </w:rPr>
              <w:t>0</w:t>
            </w:r>
          </w:p>
        </w:tc>
        <w:tc>
          <w:tcPr>
            <w:tcW w:w="2095"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rPr>
                <w:lang w:val="en-US"/>
              </w:rPr>
            </w:pPr>
            <w:r>
              <w:rPr>
                <w:rFonts w:hint="eastAsia"/>
                <w:lang w:val="en-US"/>
              </w:rPr>
              <w:t>2154</w:t>
            </w:r>
          </w:p>
        </w:tc>
      </w:tr>
    </w:tbl>
    <w:p w:rsidR="00F627C9" w:rsidRDefault="00000000">
      <w:pPr>
        <w:pStyle w:val="1"/>
        <w:ind w:left="0" w:rightChars="660" w:right="1452"/>
        <w:jc w:val="left"/>
        <w:rPr>
          <w:sz w:val="28"/>
          <w:szCs w:val="28"/>
          <w:lang w:val="en-US"/>
        </w:rPr>
      </w:pPr>
      <w:r>
        <w:rPr>
          <w:rFonts w:ascii="宋体" w:eastAsia="宋体" w:hAnsi="宋体" w:cs="宋体" w:hint="eastAsia"/>
          <w:sz w:val="28"/>
          <w:szCs w:val="28"/>
          <w:lang w:val="en-US"/>
        </w:rPr>
        <w:t>注意：各标的具体说明请参考竞投公告中第一大点（租赁物竞投基本情况）的第12小点（竞得人主要权利义务）</w:t>
      </w:r>
    </w:p>
    <w:bookmarkEnd w:id="33"/>
    <w:p w:rsidR="00F627C9" w:rsidRDefault="00F627C9">
      <w:pPr>
        <w:adjustRightInd w:val="0"/>
        <w:snapToGrid w:val="0"/>
        <w:spacing w:line="360" w:lineRule="auto"/>
        <w:jc w:val="both"/>
        <w:rPr>
          <w:sz w:val="24"/>
          <w:szCs w:val="24"/>
          <w:lang w:val="en-US"/>
        </w:rPr>
        <w:sectPr w:rsidR="00F627C9">
          <w:pgSz w:w="11910" w:h="16840"/>
          <w:pgMar w:top="1134" w:right="1134" w:bottom="1134" w:left="1134" w:header="0" w:footer="816" w:gutter="0"/>
          <w:cols w:space="720"/>
        </w:sectPr>
      </w:pPr>
    </w:p>
    <w:p w:rsidR="00F627C9" w:rsidRDefault="00000000">
      <w:pPr>
        <w:numPr>
          <w:ilvl w:val="0"/>
          <w:numId w:val="3"/>
        </w:numPr>
        <w:adjustRightInd w:val="0"/>
        <w:snapToGrid w:val="0"/>
        <w:spacing w:line="360" w:lineRule="auto"/>
        <w:jc w:val="center"/>
        <w:outlineLvl w:val="0"/>
        <w:rPr>
          <w:sz w:val="24"/>
          <w:szCs w:val="56"/>
          <w:lang w:val="en-US"/>
        </w:rPr>
      </w:pPr>
      <w:bookmarkStart w:id="167" w:name="二、标的物宗地平面图"/>
      <w:bookmarkStart w:id="168" w:name="_Toc8219"/>
      <w:bookmarkStart w:id="169" w:name="_Toc1922"/>
      <w:bookmarkStart w:id="170" w:name="_Toc26528_WPSOffice_Level1"/>
      <w:bookmarkStart w:id="171" w:name="_Toc18224"/>
      <w:bookmarkStart w:id="172" w:name="_Toc6971"/>
      <w:bookmarkStart w:id="173" w:name="_Toc25656119"/>
      <w:bookmarkStart w:id="174" w:name="_Toc25486_WPSOffice_Level1"/>
      <w:bookmarkStart w:id="175" w:name="_Toc26643"/>
      <w:bookmarkStart w:id="176" w:name="_Toc14550"/>
      <w:bookmarkStart w:id="177" w:name="_Toc13101"/>
      <w:bookmarkStart w:id="178" w:name="_Toc23515_WPSOffice_Level1"/>
      <w:bookmarkStart w:id="179" w:name="_Toc10818_WPSOffice_Level1"/>
      <w:bookmarkStart w:id="180" w:name="_Toc10622_WPSOffice_Level1"/>
      <w:bookmarkEnd w:id="167"/>
      <w:proofErr w:type="gramStart"/>
      <w:r>
        <w:rPr>
          <w:rFonts w:hint="eastAsia"/>
          <w:b/>
          <w:bCs/>
          <w:sz w:val="32"/>
          <w:szCs w:val="32"/>
          <w:lang w:val="en-US"/>
        </w:rPr>
        <w:lastRenderedPageBreak/>
        <w:t>标的物宗地平面</w:t>
      </w:r>
      <w:proofErr w:type="gramEnd"/>
      <w:r>
        <w:rPr>
          <w:rFonts w:hint="eastAsia"/>
          <w:b/>
          <w:bCs/>
          <w:sz w:val="32"/>
          <w:szCs w:val="32"/>
          <w:lang w:val="en-US"/>
        </w:rPr>
        <w:t>图</w:t>
      </w:r>
      <w:bookmarkEnd w:id="168"/>
      <w:bookmarkEnd w:id="169"/>
      <w:bookmarkEnd w:id="170"/>
      <w:bookmarkEnd w:id="171"/>
      <w:bookmarkEnd w:id="172"/>
      <w:bookmarkEnd w:id="173"/>
      <w:bookmarkEnd w:id="174"/>
      <w:bookmarkEnd w:id="175"/>
      <w:bookmarkEnd w:id="176"/>
      <w:bookmarkEnd w:id="177"/>
      <w:bookmarkEnd w:id="178"/>
      <w:bookmarkEnd w:id="179"/>
      <w:bookmarkEnd w:id="180"/>
    </w:p>
    <w:p w:rsidR="00F627C9" w:rsidRDefault="00F627C9">
      <w:pPr>
        <w:adjustRightInd w:val="0"/>
        <w:snapToGrid w:val="0"/>
        <w:spacing w:line="360" w:lineRule="auto"/>
        <w:rPr>
          <w:sz w:val="32"/>
          <w:szCs w:val="32"/>
          <w:lang w:val="en-US"/>
        </w:rPr>
      </w:pPr>
    </w:p>
    <w:bookmarkEnd w:id="34"/>
    <w:p w:rsidR="00F627C9" w:rsidRDefault="00000000">
      <w:pPr>
        <w:adjustRightInd w:val="0"/>
        <w:snapToGrid w:val="0"/>
        <w:spacing w:line="360" w:lineRule="auto"/>
        <w:jc w:val="center"/>
        <w:rPr>
          <w:sz w:val="32"/>
          <w:szCs w:val="32"/>
          <w:lang w:val="en-US"/>
        </w:rPr>
        <w:sectPr w:rsidR="00F627C9">
          <w:pgSz w:w="11910" w:h="16840"/>
          <w:pgMar w:top="1400" w:right="560" w:bottom="1000" w:left="540" w:header="0" w:footer="817" w:gutter="0"/>
          <w:cols w:space="720"/>
        </w:sectPr>
      </w:pPr>
      <w:r>
        <w:rPr>
          <w:noProof/>
          <w:sz w:val="32"/>
          <w:szCs w:val="32"/>
          <w:lang w:val="en-US" w:bidi="ar-SA"/>
        </w:rPr>
        <w:drawing>
          <wp:inline distT="0" distB="0" distL="0" distR="0">
            <wp:extent cx="6483985" cy="7739380"/>
            <wp:effectExtent l="0" t="0" r="0" b="0"/>
            <wp:docPr id="14450931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3126"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4007" cy="7751327"/>
                    </a:xfrm>
                    <a:prstGeom prst="rect">
                      <a:avLst/>
                    </a:prstGeom>
                  </pic:spPr>
                </pic:pic>
              </a:graphicData>
            </a:graphic>
          </wp:inline>
        </w:drawing>
      </w:r>
    </w:p>
    <w:p w:rsidR="00F627C9" w:rsidRDefault="00000000">
      <w:pPr>
        <w:adjustRightInd w:val="0"/>
        <w:snapToGrid w:val="0"/>
        <w:spacing w:line="360" w:lineRule="auto"/>
        <w:jc w:val="center"/>
        <w:outlineLvl w:val="0"/>
        <w:rPr>
          <w:b/>
          <w:bCs/>
          <w:sz w:val="32"/>
          <w:szCs w:val="32"/>
        </w:rPr>
      </w:pPr>
      <w:bookmarkStart w:id="181" w:name="_Toc17597_WPSOffice_Level1"/>
      <w:bookmarkStart w:id="182" w:name="_Toc9353"/>
      <w:bookmarkStart w:id="183" w:name="_Toc21260_WPSOffice_Level1"/>
      <w:bookmarkStart w:id="184" w:name="_Toc26984"/>
      <w:bookmarkStart w:id="185" w:name="_Toc25656120"/>
      <w:bookmarkStart w:id="186" w:name="_Toc15785"/>
      <w:bookmarkStart w:id="187" w:name="_Toc7107"/>
      <w:bookmarkStart w:id="188" w:name="_Toc12097_WPSOffice_Level1"/>
      <w:bookmarkStart w:id="189" w:name="_Toc13432"/>
      <w:bookmarkStart w:id="190" w:name="_Toc11493"/>
      <w:bookmarkStart w:id="191" w:name="_Toc16222_WPSOffice_Level1"/>
      <w:bookmarkStart w:id="192" w:name="_Toc7210"/>
      <w:bookmarkStart w:id="193" w:name="_Toc12308_WPSOffice_Level1"/>
      <w:r>
        <w:rPr>
          <w:rFonts w:hint="eastAsia"/>
          <w:b/>
          <w:bCs/>
          <w:sz w:val="32"/>
          <w:szCs w:val="32"/>
          <w:lang w:val="en-US"/>
        </w:rPr>
        <w:lastRenderedPageBreak/>
        <w:t xml:space="preserve">第三部分 </w:t>
      </w:r>
      <w:r>
        <w:rPr>
          <w:rFonts w:hint="eastAsia"/>
          <w:b/>
          <w:bCs/>
          <w:sz w:val="32"/>
          <w:szCs w:val="32"/>
        </w:rPr>
        <w:t>竞投须知</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F627C9" w:rsidRDefault="00000000">
      <w:pPr>
        <w:pStyle w:val="2"/>
        <w:adjustRightInd w:val="0"/>
        <w:snapToGrid w:val="0"/>
        <w:spacing w:line="360" w:lineRule="auto"/>
        <w:ind w:left="0" w:right="1"/>
        <w:rPr>
          <w:rFonts w:ascii="宋体" w:eastAsia="宋体" w:hAnsi="宋体" w:cs="宋体"/>
          <w:b w:val="0"/>
          <w:bCs w:val="0"/>
          <w:sz w:val="24"/>
          <w:szCs w:val="24"/>
        </w:rPr>
      </w:pPr>
      <w:bookmarkStart w:id="194" w:name="竞投人资格"/>
      <w:bookmarkStart w:id="195" w:name="_Toc24220"/>
      <w:bookmarkStart w:id="196" w:name="_Toc25656121"/>
      <w:bookmarkStart w:id="197" w:name="_Toc10090"/>
      <w:bookmarkStart w:id="198" w:name="_Toc32270"/>
      <w:bookmarkStart w:id="199" w:name="_Toc19291_WPSOffice_Level1"/>
      <w:bookmarkStart w:id="200" w:name="_Toc20753"/>
      <w:bookmarkStart w:id="201" w:name="_Toc6560_WPSOffice_Level2"/>
      <w:bookmarkStart w:id="202" w:name="_Toc25300_WPSOffice_Level2"/>
      <w:bookmarkStart w:id="203" w:name="_Toc15182_WPSOffice_Level2"/>
      <w:bookmarkStart w:id="204" w:name="_Toc19447_WPSOffice_Level2"/>
      <w:bookmarkStart w:id="205" w:name="_Toc5117"/>
      <w:bookmarkStart w:id="206" w:name="_Toc12641"/>
      <w:bookmarkStart w:id="207" w:name="_Toc16307"/>
      <w:bookmarkStart w:id="208" w:name="_Toc25140"/>
      <w:bookmarkEnd w:id="194"/>
      <w:r>
        <w:rPr>
          <w:rFonts w:ascii="宋体" w:eastAsia="宋体" w:hAnsi="宋体" w:cs="宋体" w:hint="eastAsia"/>
          <w:b w:val="0"/>
          <w:bCs w:val="0"/>
          <w:lang w:val="en-US"/>
        </w:rPr>
        <w:t>一、竞投人资格</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F627C9" w:rsidRDefault="00000000">
      <w:pPr>
        <w:adjustRightInd w:val="0"/>
        <w:snapToGrid w:val="0"/>
        <w:spacing w:line="360" w:lineRule="auto"/>
        <w:ind w:firstLineChars="200" w:firstLine="480"/>
        <w:jc w:val="both"/>
        <w:rPr>
          <w:sz w:val="24"/>
          <w:szCs w:val="24"/>
          <w:lang w:val="en-US"/>
        </w:rPr>
      </w:pPr>
      <w:bookmarkStart w:id="209" w:name="竞投登记手续"/>
      <w:bookmarkStart w:id="210" w:name="_Toc7650_WPSOffice_Level2"/>
      <w:bookmarkStart w:id="211" w:name="_Toc25656122"/>
      <w:bookmarkStart w:id="212" w:name="_Toc15560_WPSOffice_Level2"/>
      <w:bookmarkStart w:id="213" w:name="_Toc3895_WPSOffice_Level1"/>
      <w:bookmarkStart w:id="214" w:name="_Toc20037_WPSOffice_Level2"/>
      <w:bookmarkStart w:id="215" w:name="_Toc3399_WPSOffice_Level2"/>
      <w:bookmarkEnd w:id="209"/>
      <w:r>
        <w:rPr>
          <w:rFonts w:hint="eastAsia"/>
          <w:sz w:val="24"/>
          <w:szCs w:val="24"/>
        </w:rPr>
        <w:t>（一）</w:t>
      </w:r>
      <w:r>
        <w:rPr>
          <w:rFonts w:hint="eastAsia"/>
          <w:sz w:val="24"/>
          <w:szCs w:val="24"/>
          <w:lang w:val="en-US"/>
        </w:rPr>
        <w:t>竞投人必须是在中华人民共和国合法运作且具有有效的营业执照的独立法人机构或具有民事责任能力的自然人，本项目不接受联合体竞价。</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（二）信誉良好（无犯罪记录、无拖欠出租人包括但不限于租金、税项、费用等、无不良的竞投记录）。</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（三）出租人禁止曾经违反竞投规定（包括但不限于悔拍、恶意竞价、</w:t>
      </w:r>
      <w:proofErr w:type="gramStart"/>
      <w:r>
        <w:rPr>
          <w:rFonts w:hint="eastAsia"/>
          <w:sz w:val="24"/>
          <w:szCs w:val="24"/>
          <w:lang w:val="en-US"/>
        </w:rPr>
        <w:t>围标串标</w:t>
      </w:r>
      <w:proofErr w:type="gramEnd"/>
      <w:r>
        <w:rPr>
          <w:rFonts w:hint="eastAsia"/>
          <w:sz w:val="24"/>
          <w:szCs w:val="24"/>
          <w:lang w:val="en-US"/>
        </w:rPr>
        <w:t>等行为）、对出租人利益造成损害的意向竞投人参加竞投。</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（四）对于曾经违反竞投会场纪律、扰乱竞投秩序的意向竞投人，拍卖人禁止其参加本次租赁权竞投会。</w:t>
      </w:r>
    </w:p>
    <w:p w:rsidR="00F627C9" w:rsidRDefault="00000000">
      <w:pPr>
        <w:adjustRightInd w:val="0"/>
        <w:snapToGrid w:val="0"/>
        <w:spacing w:line="360" w:lineRule="auto"/>
        <w:ind w:firstLineChars="200" w:firstLine="442"/>
        <w:jc w:val="both"/>
        <w:rPr>
          <w:b/>
          <w:bCs/>
          <w:lang w:val="en-US"/>
        </w:rPr>
      </w:pPr>
      <w:bookmarkStart w:id="216" w:name="_Toc4171"/>
      <w:bookmarkStart w:id="217" w:name="_Toc17380"/>
      <w:bookmarkStart w:id="218" w:name="_Toc4596"/>
      <w:bookmarkStart w:id="219" w:name="_Toc12149"/>
      <w:bookmarkStart w:id="220" w:name="_Toc15957"/>
      <w:bookmarkStart w:id="221" w:name="_Toc16436"/>
      <w:bookmarkStart w:id="222" w:name="_Toc13496"/>
      <w:bookmarkStart w:id="223" w:name="_Toc13639"/>
      <w:r>
        <w:rPr>
          <w:rFonts w:hint="eastAsia"/>
          <w:b/>
          <w:bCs/>
          <w:lang w:val="en-US"/>
        </w:rPr>
        <w:t>二、竞投登记手续</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627C9" w:rsidRDefault="00000000">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rsidR="00F627C9" w:rsidRDefault="00000000">
      <w:pPr>
        <w:adjustRightInd w:val="0"/>
        <w:snapToGrid w:val="0"/>
        <w:spacing w:line="360" w:lineRule="auto"/>
        <w:ind w:firstLineChars="200" w:firstLine="480"/>
        <w:jc w:val="both"/>
        <w:rPr>
          <w:sz w:val="24"/>
          <w:szCs w:val="24"/>
        </w:rPr>
      </w:pPr>
      <w:r>
        <w:rPr>
          <w:rFonts w:hint="eastAsia"/>
          <w:sz w:val="24"/>
          <w:szCs w:val="24"/>
        </w:rPr>
        <w:t>（一）竞投人身份证明文件原件</w:t>
      </w:r>
    </w:p>
    <w:p w:rsidR="00F627C9"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2.个人报名：在有效期内的身份证原件。</w:t>
      </w:r>
    </w:p>
    <w:p w:rsidR="00F627C9" w:rsidRDefault="00000000">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注：1、以公司名义缴交竞投保证金的，</w:t>
      </w:r>
      <w:proofErr w:type="gramStart"/>
      <w:r>
        <w:rPr>
          <w:rFonts w:hint="eastAsia"/>
          <w:sz w:val="24"/>
          <w:szCs w:val="24"/>
          <w:lang w:val="en-US"/>
        </w:rPr>
        <w:t>《缴交保证金声明》须盖付款人</w:t>
      </w:r>
      <w:proofErr w:type="gramEnd"/>
      <w:r>
        <w:rPr>
          <w:rFonts w:hint="eastAsia"/>
          <w:sz w:val="24"/>
          <w:szCs w:val="24"/>
          <w:lang w:val="en-US"/>
        </w:rPr>
        <w:t>公章；以个人名义缴交竞投保证金的，</w:t>
      </w:r>
      <w:proofErr w:type="gramStart"/>
      <w:r>
        <w:rPr>
          <w:rFonts w:hint="eastAsia"/>
          <w:sz w:val="24"/>
          <w:szCs w:val="24"/>
          <w:lang w:val="en-US"/>
        </w:rPr>
        <w:t>《缴交保证金声明》须盖报名</w:t>
      </w:r>
      <w:proofErr w:type="gramEnd"/>
      <w:r>
        <w:rPr>
          <w:rFonts w:hint="eastAsia"/>
          <w:sz w:val="24"/>
          <w:szCs w:val="24"/>
          <w:lang w:val="en-US"/>
        </w:rPr>
        <w:t>人手指模。2、每个实名进账账号只能对应一位竞投人，否则视为</w:t>
      </w:r>
      <w:proofErr w:type="gramStart"/>
      <w:r>
        <w:rPr>
          <w:rFonts w:hint="eastAsia"/>
          <w:sz w:val="24"/>
          <w:szCs w:val="24"/>
          <w:lang w:val="en-US"/>
        </w:rPr>
        <w:t>围标串标</w:t>
      </w:r>
      <w:proofErr w:type="gramEnd"/>
      <w:r>
        <w:rPr>
          <w:rFonts w:hint="eastAsia"/>
          <w:sz w:val="24"/>
          <w:szCs w:val="24"/>
          <w:lang w:val="en-US"/>
        </w:rPr>
        <w:t>。</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（三）竞投申请书原件（证书原件）；</w:t>
      </w:r>
    </w:p>
    <w:p w:rsidR="00F627C9" w:rsidRDefault="00000000">
      <w:pPr>
        <w:adjustRightInd w:val="0"/>
        <w:snapToGrid w:val="0"/>
        <w:spacing w:line="360" w:lineRule="auto"/>
        <w:ind w:firstLineChars="200" w:firstLine="48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w:t>
      </w:r>
      <w:proofErr w:type="gramStart"/>
      <w:r>
        <w:rPr>
          <w:rFonts w:hint="eastAsia"/>
          <w:sz w:val="24"/>
          <w:szCs w:val="24"/>
        </w:rPr>
        <w:t>本公开</w:t>
      </w:r>
      <w:proofErr w:type="gramEnd"/>
      <w:r>
        <w:rPr>
          <w:rFonts w:hint="eastAsia"/>
          <w:sz w:val="24"/>
          <w:szCs w:val="24"/>
        </w:rPr>
        <w:t>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t>竞投单位法人代表（个人）或其委托代理人</w:t>
      </w:r>
      <w:r>
        <w:rPr>
          <w:rFonts w:hint="eastAsia"/>
          <w:sz w:val="24"/>
          <w:szCs w:val="24"/>
        </w:rPr>
        <w:t>。</w:t>
      </w:r>
    </w:p>
    <w:p w:rsidR="00F627C9" w:rsidRDefault="00000000">
      <w:pPr>
        <w:adjustRightInd w:val="0"/>
        <w:snapToGrid w:val="0"/>
        <w:spacing w:line="360" w:lineRule="auto"/>
        <w:ind w:firstLineChars="200" w:firstLine="480"/>
        <w:jc w:val="both"/>
        <w:rPr>
          <w:sz w:val="24"/>
          <w:szCs w:val="24"/>
        </w:rPr>
      </w:pPr>
      <w:r>
        <w:rPr>
          <w:rFonts w:hint="eastAsia"/>
          <w:sz w:val="24"/>
          <w:szCs w:val="24"/>
        </w:rPr>
        <w:lastRenderedPageBreak/>
        <w:t>二、已缴交竞投保证金的竞投人必须在规定时间内到达会场，在签到处办理竞投登记手续，领取《号牌领取凭据》，并按照现场工作人员的安排就座。</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三、竞投人一旦缴交竞投保证金，即视同已参与本次竞价活动，全面接受</w:t>
      </w:r>
      <w:proofErr w:type="gramStart"/>
      <w:r>
        <w:rPr>
          <w:rFonts w:hint="eastAsia"/>
          <w:sz w:val="24"/>
          <w:szCs w:val="24"/>
        </w:rPr>
        <w:t>本公开</w:t>
      </w:r>
      <w:proofErr w:type="gramEnd"/>
      <w:r>
        <w:rPr>
          <w:rFonts w:hint="eastAsia"/>
          <w:sz w:val="24"/>
          <w:szCs w:val="24"/>
        </w:rPr>
        <w:t>招租文件的任何条款及受其约束，并严格遵守会场秩序（详见《竞投会场须知》）。</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rsidR="00F627C9" w:rsidRDefault="00000000">
      <w:pPr>
        <w:adjustRightInd w:val="0"/>
        <w:snapToGrid w:val="0"/>
        <w:spacing w:line="360" w:lineRule="auto"/>
        <w:ind w:firstLineChars="200" w:firstLine="480"/>
        <w:jc w:val="both"/>
        <w:rPr>
          <w:sz w:val="24"/>
          <w:szCs w:val="24"/>
        </w:rPr>
      </w:pPr>
      <w:r>
        <w:rPr>
          <w:rFonts w:hint="eastAsia"/>
          <w:sz w:val="24"/>
          <w:szCs w:val="24"/>
        </w:rPr>
        <w:t>五、本竞投标的</w:t>
      </w:r>
      <w:proofErr w:type="gramStart"/>
      <w:r>
        <w:rPr>
          <w:rFonts w:hint="eastAsia"/>
          <w:sz w:val="24"/>
          <w:szCs w:val="24"/>
        </w:rPr>
        <w:t>的</w:t>
      </w:r>
      <w:proofErr w:type="gramEnd"/>
      <w:r>
        <w:rPr>
          <w:rFonts w:hint="eastAsia"/>
          <w:sz w:val="24"/>
          <w:szCs w:val="24"/>
        </w:rPr>
        <w:t>竞投登记手续于竞投会开始前截止（详细时间依据公告规定），登记手续截止后，不再接受竞投登记申请，未办理竞投登记手续的，视作自动放弃竞投权利。</w:t>
      </w:r>
    </w:p>
    <w:p w:rsidR="00F627C9" w:rsidRDefault="00000000">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rsidR="00F627C9" w:rsidRDefault="00000000">
      <w:pPr>
        <w:adjustRightInd w:val="0"/>
        <w:snapToGrid w:val="0"/>
        <w:spacing w:line="360" w:lineRule="auto"/>
        <w:ind w:firstLineChars="200" w:firstLine="480"/>
        <w:jc w:val="both"/>
        <w:rPr>
          <w:sz w:val="24"/>
          <w:szCs w:val="24"/>
        </w:rPr>
      </w:pPr>
      <w:bookmarkStart w:id="224" w:name="_Toc28376_WPSOffice_Level1"/>
      <w:r>
        <w:rPr>
          <w:rFonts w:hint="eastAsia"/>
          <w:sz w:val="24"/>
          <w:szCs w:val="24"/>
        </w:rPr>
        <w:t>(</w:t>
      </w:r>
      <w:proofErr w:type="gramStart"/>
      <w:r>
        <w:rPr>
          <w:rFonts w:hint="eastAsia"/>
          <w:sz w:val="24"/>
          <w:szCs w:val="24"/>
        </w:rPr>
        <w:t>一</w:t>
      </w:r>
      <w:proofErr w:type="gramEnd"/>
      <w:r>
        <w:rPr>
          <w:rFonts w:hint="eastAsia"/>
          <w:sz w:val="24"/>
          <w:szCs w:val="24"/>
        </w:rPr>
        <w:t>)竞投人提交的申请竞投资料有下列情形之一的，为无效申请，将不能获得竞投资格：</w:t>
      </w:r>
      <w:bookmarkEnd w:id="224"/>
    </w:p>
    <w:p w:rsidR="00F627C9" w:rsidRDefault="00000000">
      <w:pPr>
        <w:adjustRightInd w:val="0"/>
        <w:snapToGrid w:val="0"/>
        <w:spacing w:line="360" w:lineRule="auto"/>
        <w:ind w:firstLineChars="200" w:firstLine="480"/>
        <w:jc w:val="both"/>
        <w:rPr>
          <w:sz w:val="24"/>
          <w:szCs w:val="24"/>
        </w:rPr>
      </w:pPr>
      <w:r>
        <w:rPr>
          <w:rFonts w:hint="eastAsia"/>
          <w:sz w:val="24"/>
          <w:szCs w:val="24"/>
        </w:rPr>
        <w:t>1、申请人不具备竞投资格的；</w:t>
      </w:r>
    </w:p>
    <w:p w:rsidR="00F627C9" w:rsidRDefault="00000000">
      <w:pPr>
        <w:adjustRightInd w:val="0"/>
        <w:snapToGrid w:val="0"/>
        <w:spacing w:line="360" w:lineRule="auto"/>
        <w:ind w:firstLineChars="200" w:firstLine="480"/>
        <w:jc w:val="both"/>
        <w:rPr>
          <w:sz w:val="24"/>
          <w:szCs w:val="24"/>
        </w:rPr>
      </w:pPr>
      <w:r>
        <w:rPr>
          <w:rFonts w:hint="eastAsia"/>
          <w:sz w:val="24"/>
          <w:szCs w:val="24"/>
        </w:rPr>
        <w:t>2、申请竞投资料不齐全或不符合规定的；</w:t>
      </w:r>
    </w:p>
    <w:p w:rsidR="00F627C9" w:rsidRDefault="00000000">
      <w:pPr>
        <w:adjustRightInd w:val="0"/>
        <w:snapToGrid w:val="0"/>
        <w:spacing w:line="360" w:lineRule="auto"/>
        <w:ind w:firstLineChars="200" w:firstLine="480"/>
        <w:jc w:val="both"/>
        <w:rPr>
          <w:sz w:val="24"/>
          <w:szCs w:val="24"/>
        </w:rPr>
      </w:pPr>
      <w:r>
        <w:rPr>
          <w:rFonts w:hint="eastAsia"/>
          <w:sz w:val="24"/>
          <w:szCs w:val="24"/>
        </w:rPr>
        <w:t>3、未按规定交纳竞投保证金的；</w:t>
      </w:r>
    </w:p>
    <w:p w:rsidR="00F627C9" w:rsidRDefault="00000000">
      <w:pPr>
        <w:adjustRightInd w:val="0"/>
        <w:snapToGrid w:val="0"/>
        <w:spacing w:line="360" w:lineRule="auto"/>
        <w:ind w:firstLineChars="200" w:firstLine="480"/>
        <w:jc w:val="both"/>
        <w:rPr>
          <w:sz w:val="24"/>
          <w:szCs w:val="24"/>
        </w:rPr>
      </w:pPr>
      <w:r>
        <w:rPr>
          <w:rFonts w:hint="eastAsia"/>
          <w:sz w:val="24"/>
          <w:szCs w:val="24"/>
        </w:rPr>
        <w:t>4、到场参与竞投人员并非竞投人的法定代表人或委托代理人；</w:t>
      </w:r>
    </w:p>
    <w:p w:rsidR="00F627C9" w:rsidRDefault="00000000">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rPr>
        <w:t>法律、法规规定的其他情形。</w:t>
      </w:r>
    </w:p>
    <w:p w:rsidR="00F627C9" w:rsidRDefault="00000000">
      <w:pPr>
        <w:adjustRightInd w:val="0"/>
        <w:snapToGrid w:val="0"/>
        <w:spacing w:line="360" w:lineRule="auto"/>
        <w:ind w:firstLineChars="200" w:firstLine="480"/>
        <w:jc w:val="both"/>
        <w:rPr>
          <w:sz w:val="24"/>
          <w:szCs w:val="24"/>
        </w:rPr>
      </w:pPr>
      <w:bookmarkStart w:id="225" w:name="_Toc13128_WPSOffice_Level1"/>
      <w:r>
        <w:rPr>
          <w:rFonts w:hint="eastAsia"/>
          <w:sz w:val="24"/>
          <w:szCs w:val="24"/>
        </w:rPr>
        <w:t>(二)竞投人资格现场审查程序（部分程序可根据实际情况处理）：</w:t>
      </w:r>
      <w:bookmarkEnd w:id="225"/>
    </w:p>
    <w:p w:rsidR="00F627C9" w:rsidRDefault="00000000">
      <w:pPr>
        <w:adjustRightInd w:val="0"/>
        <w:snapToGrid w:val="0"/>
        <w:spacing w:line="360" w:lineRule="auto"/>
        <w:ind w:firstLineChars="200" w:firstLine="480"/>
        <w:jc w:val="both"/>
        <w:rPr>
          <w:sz w:val="24"/>
          <w:szCs w:val="24"/>
        </w:rPr>
      </w:pPr>
      <w:r>
        <w:rPr>
          <w:rFonts w:hint="eastAsia"/>
          <w:sz w:val="24"/>
          <w:szCs w:val="24"/>
        </w:rPr>
        <w:t>1、竞投会开始主持人宣布竞投登记手续截止，开始进行竞投人资格审查。</w:t>
      </w:r>
    </w:p>
    <w:p w:rsidR="00F627C9" w:rsidRDefault="00000000">
      <w:pPr>
        <w:adjustRightInd w:val="0"/>
        <w:snapToGrid w:val="0"/>
        <w:spacing w:line="360" w:lineRule="auto"/>
        <w:ind w:firstLineChars="200" w:firstLine="480"/>
        <w:jc w:val="both"/>
        <w:rPr>
          <w:sz w:val="24"/>
          <w:szCs w:val="24"/>
        </w:rPr>
      </w:pPr>
      <w:r>
        <w:rPr>
          <w:rFonts w:hint="eastAsia"/>
          <w:sz w:val="24"/>
          <w:szCs w:val="24"/>
        </w:rPr>
        <w:t>2、资格审查小组人员</w:t>
      </w:r>
      <w:proofErr w:type="gramStart"/>
      <w:r>
        <w:rPr>
          <w:rFonts w:hint="eastAsia"/>
          <w:sz w:val="24"/>
          <w:szCs w:val="24"/>
        </w:rPr>
        <w:t>按资料</w:t>
      </w:r>
      <w:proofErr w:type="gramEnd"/>
      <w:r>
        <w:rPr>
          <w:rFonts w:hint="eastAsia"/>
          <w:sz w:val="24"/>
          <w:szCs w:val="24"/>
        </w:rPr>
        <w:t>提交顺序进行竞投资格审查。</w:t>
      </w:r>
    </w:p>
    <w:p w:rsidR="00F627C9" w:rsidRDefault="00000000">
      <w:pPr>
        <w:adjustRightInd w:val="0"/>
        <w:snapToGrid w:val="0"/>
        <w:spacing w:line="360" w:lineRule="auto"/>
        <w:ind w:firstLineChars="200" w:firstLine="48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rsidR="00F627C9" w:rsidRDefault="00000000">
      <w:pPr>
        <w:adjustRightInd w:val="0"/>
        <w:snapToGrid w:val="0"/>
        <w:spacing w:line="360" w:lineRule="auto"/>
        <w:ind w:firstLineChars="200" w:firstLine="48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rsidR="00F627C9" w:rsidRDefault="00000000">
      <w:pPr>
        <w:adjustRightInd w:val="0"/>
        <w:snapToGrid w:val="0"/>
        <w:spacing w:line="360" w:lineRule="auto"/>
        <w:ind w:firstLineChars="200" w:firstLine="480"/>
        <w:jc w:val="both"/>
        <w:rPr>
          <w:sz w:val="24"/>
          <w:szCs w:val="24"/>
        </w:rPr>
      </w:pPr>
      <w:r>
        <w:rPr>
          <w:rFonts w:hint="eastAsia"/>
          <w:sz w:val="24"/>
          <w:szCs w:val="24"/>
        </w:rPr>
        <w:t>5、资格审查(或复核)合格的竞投人凭《号牌领取凭据》到前台签收竞投号牌，参与竞投报价。</w:t>
      </w:r>
    </w:p>
    <w:p w:rsidR="00F627C9" w:rsidRDefault="00F627C9">
      <w:pPr>
        <w:adjustRightInd w:val="0"/>
        <w:snapToGrid w:val="0"/>
        <w:spacing w:line="360" w:lineRule="auto"/>
        <w:ind w:firstLineChars="200" w:firstLine="480"/>
        <w:jc w:val="both"/>
        <w:rPr>
          <w:sz w:val="24"/>
          <w:szCs w:val="24"/>
        </w:rPr>
      </w:pPr>
      <w:bookmarkStart w:id="226" w:name="竞投程序及规则"/>
      <w:bookmarkEnd w:id="226"/>
    </w:p>
    <w:p w:rsidR="00F627C9" w:rsidRDefault="00F627C9">
      <w:pPr>
        <w:adjustRightInd w:val="0"/>
        <w:snapToGrid w:val="0"/>
        <w:spacing w:line="360" w:lineRule="auto"/>
        <w:jc w:val="both"/>
        <w:outlineLvl w:val="1"/>
        <w:rPr>
          <w:b/>
          <w:bCs/>
          <w:sz w:val="32"/>
          <w:szCs w:val="32"/>
          <w:lang w:val="en-US"/>
        </w:rPr>
      </w:pPr>
      <w:bookmarkStart w:id="227" w:name="_Toc26477_WPSOffice_Level2"/>
      <w:bookmarkStart w:id="228" w:name="_Toc19759_WPSOffice_Level1"/>
      <w:bookmarkStart w:id="229" w:name="_Toc8789_WPSOffice_Level2"/>
      <w:bookmarkStart w:id="230" w:name="_Toc25656123"/>
      <w:bookmarkStart w:id="231" w:name="_Toc5871_WPSOffice_Level2"/>
      <w:bookmarkStart w:id="232" w:name="_Toc26848_WPSOffice_Level2"/>
    </w:p>
    <w:p w:rsidR="00F627C9" w:rsidRDefault="00F627C9">
      <w:pPr>
        <w:adjustRightInd w:val="0"/>
        <w:snapToGrid w:val="0"/>
        <w:spacing w:line="360" w:lineRule="auto"/>
        <w:jc w:val="center"/>
        <w:outlineLvl w:val="1"/>
        <w:rPr>
          <w:b/>
          <w:bCs/>
          <w:sz w:val="32"/>
          <w:szCs w:val="32"/>
          <w:lang w:val="en-US"/>
        </w:rPr>
      </w:pPr>
      <w:bookmarkStart w:id="233" w:name="_Toc28916"/>
      <w:bookmarkStart w:id="234" w:name="_Toc3417"/>
      <w:bookmarkStart w:id="235" w:name="_Toc14176"/>
      <w:bookmarkStart w:id="236" w:name="_Toc22780"/>
      <w:bookmarkStart w:id="237" w:name="_Toc23203"/>
      <w:bookmarkStart w:id="238" w:name="_Toc31690"/>
      <w:bookmarkStart w:id="239" w:name="_Toc24230"/>
    </w:p>
    <w:p w:rsidR="00F627C9" w:rsidRDefault="00F627C9">
      <w:pPr>
        <w:adjustRightInd w:val="0"/>
        <w:snapToGrid w:val="0"/>
        <w:spacing w:line="360" w:lineRule="auto"/>
        <w:jc w:val="center"/>
        <w:outlineLvl w:val="1"/>
        <w:rPr>
          <w:b/>
          <w:bCs/>
          <w:sz w:val="32"/>
          <w:szCs w:val="32"/>
          <w:lang w:val="en-US"/>
        </w:rPr>
      </w:pPr>
    </w:p>
    <w:p w:rsidR="00F627C9" w:rsidRDefault="00000000">
      <w:pPr>
        <w:adjustRightInd w:val="0"/>
        <w:snapToGrid w:val="0"/>
        <w:spacing w:line="360" w:lineRule="auto"/>
        <w:jc w:val="center"/>
        <w:outlineLvl w:val="1"/>
        <w:rPr>
          <w:b/>
          <w:bCs/>
          <w:sz w:val="32"/>
          <w:szCs w:val="32"/>
        </w:rPr>
      </w:pPr>
      <w:r>
        <w:rPr>
          <w:rFonts w:hint="eastAsia"/>
          <w:b/>
          <w:bCs/>
          <w:sz w:val="32"/>
          <w:szCs w:val="32"/>
          <w:lang w:val="en-US"/>
        </w:rPr>
        <w:lastRenderedPageBreak/>
        <w:t>三、</w:t>
      </w:r>
      <w:r>
        <w:rPr>
          <w:rFonts w:hint="eastAsia"/>
          <w:b/>
          <w:bCs/>
          <w:sz w:val="32"/>
          <w:szCs w:val="32"/>
        </w:rPr>
        <w:t>竞投程序及规则</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F627C9" w:rsidRDefault="00000000">
      <w:pPr>
        <w:adjustRightInd w:val="0"/>
        <w:snapToGrid w:val="0"/>
        <w:spacing w:line="360" w:lineRule="auto"/>
        <w:ind w:firstLineChars="200" w:firstLine="480"/>
        <w:jc w:val="both"/>
        <w:rPr>
          <w:sz w:val="24"/>
          <w:szCs w:val="24"/>
        </w:rPr>
      </w:pPr>
      <w:r>
        <w:rPr>
          <w:rFonts w:hint="eastAsia"/>
          <w:sz w:val="24"/>
          <w:szCs w:val="24"/>
        </w:rPr>
        <w:t>一、竞投会程序：</w:t>
      </w:r>
    </w:p>
    <w:p w:rsidR="00F627C9" w:rsidRDefault="00000000">
      <w:pPr>
        <w:adjustRightInd w:val="0"/>
        <w:snapToGrid w:val="0"/>
        <w:spacing w:line="360" w:lineRule="auto"/>
        <w:ind w:firstLineChars="200" w:firstLine="480"/>
        <w:jc w:val="both"/>
        <w:rPr>
          <w:sz w:val="24"/>
          <w:szCs w:val="24"/>
        </w:rPr>
      </w:pPr>
      <w:r>
        <w:rPr>
          <w:rFonts w:hint="eastAsia"/>
          <w:sz w:val="24"/>
          <w:szCs w:val="24"/>
        </w:rPr>
        <w:t>（一）出租人代表、主持人、书记员就位。</w:t>
      </w:r>
    </w:p>
    <w:p w:rsidR="00F627C9" w:rsidRDefault="00000000">
      <w:pPr>
        <w:adjustRightInd w:val="0"/>
        <w:snapToGrid w:val="0"/>
        <w:spacing w:line="360" w:lineRule="auto"/>
        <w:ind w:firstLineChars="200" w:firstLine="480"/>
        <w:jc w:val="both"/>
        <w:rPr>
          <w:sz w:val="24"/>
          <w:szCs w:val="24"/>
        </w:rPr>
      </w:pPr>
      <w:r>
        <w:rPr>
          <w:rFonts w:hint="eastAsia"/>
          <w:sz w:val="24"/>
          <w:szCs w:val="24"/>
        </w:rPr>
        <w:t>（二）主持人介绍竞投的程序和注意事项。</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（三）主持人介绍租赁物的情况以及应当引起竞价人注意的特别条款。</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（四）主持人宣读《竞投申请书》中最高报价作为每个标的物的现场</w:t>
      </w:r>
      <w:proofErr w:type="gramStart"/>
      <w:r>
        <w:rPr>
          <w:rFonts w:hint="eastAsia"/>
          <w:sz w:val="24"/>
          <w:szCs w:val="24"/>
        </w:rPr>
        <w:t>起投价</w:t>
      </w:r>
      <w:proofErr w:type="gramEnd"/>
      <w:r>
        <w:rPr>
          <w:rFonts w:hint="eastAsia"/>
          <w:sz w:val="24"/>
          <w:szCs w:val="24"/>
        </w:rPr>
        <w:t>和增价幅度，从</w:t>
      </w:r>
      <w:proofErr w:type="gramStart"/>
      <w:r>
        <w:rPr>
          <w:rFonts w:hint="eastAsia"/>
          <w:sz w:val="24"/>
          <w:szCs w:val="24"/>
        </w:rPr>
        <w:t>起投价</w:t>
      </w:r>
      <w:proofErr w:type="gramEnd"/>
      <w:r>
        <w:rPr>
          <w:rFonts w:hint="eastAsia"/>
          <w:sz w:val="24"/>
          <w:szCs w:val="24"/>
        </w:rPr>
        <w:t>开始报价，并按以下方式确定承租人：</w:t>
      </w:r>
    </w:p>
    <w:p w:rsidR="00F627C9" w:rsidRDefault="00000000">
      <w:pPr>
        <w:adjustRightInd w:val="0"/>
        <w:snapToGrid w:val="0"/>
        <w:spacing w:line="360" w:lineRule="auto"/>
        <w:ind w:firstLineChars="200" w:firstLine="480"/>
        <w:jc w:val="both"/>
        <w:rPr>
          <w:sz w:val="24"/>
          <w:szCs w:val="24"/>
        </w:rPr>
      </w:pPr>
      <w:r>
        <w:rPr>
          <w:rFonts w:hint="eastAsia"/>
          <w:sz w:val="24"/>
          <w:szCs w:val="24"/>
        </w:rPr>
        <w:t>当只有1位竞投人成功报名且按规定交纳竞投保证金参加</w:t>
      </w:r>
      <w:proofErr w:type="gramStart"/>
      <w:r>
        <w:rPr>
          <w:rFonts w:hint="eastAsia"/>
          <w:sz w:val="24"/>
          <w:szCs w:val="24"/>
        </w:rPr>
        <w:t>竞价且</w:t>
      </w:r>
      <w:proofErr w:type="gramEnd"/>
      <w:r>
        <w:rPr>
          <w:rFonts w:hint="eastAsia"/>
          <w:sz w:val="24"/>
          <w:szCs w:val="24"/>
        </w:rPr>
        <w:t>符合资格要求的，拍卖人宣读竞得人号牌并按挂牌价与竞投方报价</w:t>
      </w:r>
      <w:proofErr w:type="gramStart"/>
      <w:r>
        <w:rPr>
          <w:rFonts w:hint="eastAsia"/>
          <w:sz w:val="24"/>
          <w:szCs w:val="24"/>
        </w:rPr>
        <w:t>孰</w:t>
      </w:r>
      <w:proofErr w:type="gramEnd"/>
      <w:r>
        <w:rPr>
          <w:rFonts w:hint="eastAsia"/>
          <w:sz w:val="24"/>
          <w:szCs w:val="24"/>
        </w:rPr>
        <w:t>高原则成交。</w:t>
      </w:r>
    </w:p>
    <w:p w:rsidR="00F627C9" w:rsidRDefault="00000000">
      <w:pPr>
        <w:adjustRightInd w:val="0"/>
        <w:snapToGrid w:val="0"/>
        <w:spacing w:line="360" w:lineRule="auto"/>
        <w:ind w:firstLineChars="200" w:firstLine="480"/>
        <w:jc w:val="both"/>
        <w:rPr>
          <w:sz w:val="24"/>
          <w:szCs w:val="24"/>
        </w:rPr>
      </w:pPr>
      <w:r>
        <w:rPr>
          <w:rFonts w:hint="eastAsia"/>
          <w:sz w:val="24"/>
          <w:szCs w:val="24"/>
        </w:rPr>
        <w:t>当有2位或以上符合资格要求的竞投人报名参加竞价时，则按照价高者得原则确定竞得人（如其中</w:t>
      </w:r>
      <w:proofErr w:type="gramStart"/>
      <w:r>
        <w:rPr>
          <w:rFonts w:hint="eastAsia"/>
          <w:sz w:val="24"/>
          <w:szCs w:val="24"/>
        </w:rPr>
        <w:t>一</w:t>
      </w:r>
      <w:proofErr w:type="gramEnd"/>
      <w:r>
        <w:rPr>
          <w:rFonts w:hint="eastAsia"/>
          <w:sz w:val="24"/>
          <w:szCs w:val="24"/>
        </w:rPr>
        <w:t>人为原租户，则同时按照相同价位原租户享有优先权原则执行）。</w:t>
      </w:r>
    </w:p>
    <w:p w:rsidR="00F627C9" w:rsidRDefault="00000000">
      <w:pPr>
        <w:adjustRightInd w:val="0"/>
        <w:snapToGrid w:val="0"/>
        <w:spacing w:line="360" w:lineRule="auto"/>
        <w:ind w:firstLineChars="200" w:firstLine="480"/>
        <w:jc w:val="both"/>
        <w:rPr>
          <w:sz w:val="24"/>
          <w:szCs w:val="24"/>
        </w:rPr>
      </w:pPr>
      <w:r>
        <w:rPr>
          <w:rFonts w:hint="eastAsia"/>
          <w:sz w:val="24"/>
          <w:szCs w:val="24"/>
        </w:rPr>
        <w:t>若无人报名</w:t>
      </w:r>
      <w:proofErr w:type="gramStart"/>
      <w:r>
        <w:rPr>
          <w:rFonts w:hint="eastAsia"/>
          <w:sz w:val="24"/>
          <w:szCs w:val="24"/>
        </w:rPr>
        <w:t>或无合资格</w:t>
      </w:r>
      <w:proofErr w:type="gramEnd"/>
      <w:r>
        <w:rPr>
          <w:rFonts w:hint="eastAsia"/>
          <w:sz w:val="24"/>
          <w:szCs w:val="24"/>
        </w:rPr>
        <w:t>的竞投意向人，则另行组织交易。</w:t>
      </w:r>
    </w:p>
    <w:p w:rsidR="00F627C9" w:rsidRDefault="00000000">
      <w:pPr>
        <w:adjustRightInd w:val="0"/>
        <w:snapToGrid w:val="0"/>
        <w:spacing w:line="360" w:lineRule="auto"/>
        <w:ind w:firstLineChars="200" w:firstLine="480"/>
        <w:jc w:val="both"/>
        <w:rPr>
          <w:sz w:val="24"/>
          <w:szCs w:val="24"/>
        </w:rPr>
      </w:pPr>
      <w:r>
        <w:rPr>
          <w:rFonts w:hint="eastAsia"/>
          <w:sz w:val="24"/>
          <w:szCs w:val="24"/>
        </w:rPr>
        <w:t>(五)现场抽签程序（在初始报价相同但没有竞投人举牌的情况下使用）：</w:t>
      </w:r>
    </w:p>
    <w:p w:rsidR="00F627C9" w:rsidRDefault="00000000">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rsidR="00F627C9" w:rsidRDefault="00000000">
      <w:pPr>
        <w:adjustRightInd w:val="0"/>
        <w:snapToGrid w:val="0"/>
        <w:spacing w:line="360" w:lineRule="auto"/>
        <w:ind w:firstLineChars="200" w:firstLine="480"/>
        <w:jc w:val="both"/>
        <w:rPr>
          <w:sz w:val="24"/>
          <w:szCs w:val="24"/>
        </w:rPr>
      </w:pPr>
      <w:r>
        <w:rPr>
          <w:rFonts w:hint="eastAsia"/>
          <w:sz w:val="24"/>
          <w:szCs w:val="24"/>
        </w:rPr>
        <w:t>(六)现场竞价程序：</w:t>
      </w:r>
    </w:p>
    <w:p w:rsidR="00F627C9" w:rsidRDefault="00000000">
      <w:pPr>
        <w:adjustRightInd w:val="0"/>
        <w:snapToGrid w:val="0"/>
        <w:spacing w:line="360" w:lineRule="auto"/>
        <w:ind w:firstLineChars="200" w:firstLine="480"/>
        <w:jc w:val="both"/>
        <w:rPr>
          <w:sz w:val="24"/>
          <w:szCs w:val="24"/>
        </w:rPr>
      </w:pPr>
      <w:r>
        <w:rPr>
          <w:rFonts w:hint="eastAsia"/>
          <w:sz w:val="24"/>
          <w:szCs w:val="24"/>
        </w:rPr>
        <w:t>1、主持人宣布，以《竞投申请书》中最高报价作为每个标的物的现场</w:t>
      </w:r>
      <w:proofErr w:type="gramStart"/>
      <w:r>
        <w:rPr>
          <w:rFonts w:hint="eastAsia"/>
          <w:sz w:val="24"/>
          <w:szCs w:val="24"/>
        </w:rPr>
        <w:t>起投价</w:t>
      </w:r>
      <w:proofErr w:type="gramEnd"/>
      <w:r>
        <w:rPr>
          <w:rFonts w:hint="eastAsia"/>
          <w:sz w:val="24"/>
          <w:szCs w:val="24"/>
        </w:rPr>
        <w:t>和每次应价的加价幅度。</w:t>
      </w:r>
    </w:p>
    <w:p w:rsidR="00F627C9" w:rsidRDefault="00000000">
      <w:pPr>
        <w:adjustRightInd w:val="0"/>
        <w:snapToGrid w:val="0"/>
        <w:spacing w:line="360" w:lineRule="auto"/>
        <w:ind w:firstLineChars="200" w:firstLine="480"/>
        <w:jc w:val="both"/>
        <w:rPr>
          <w:sz w:val="24"/>
          <w:szCs w:val="24"/>
        </w:rPr>
      </w:pPr>
      <w:r>
        <w:rPr>
          <w:rFonts w:hint="eastAsia"/>
          <w:sz w:val="24"/>
          <w:szCs w:val="24"/>
        </w:rPr>
        <w:t>2、竞投</w:t>
      </w:r>
      <w:proofErr w:type="gramStart"/>
      <w:r>
        <w:rPr>
          <w:rFonts w:hint="eastAsia"/>
          <w:sz w:val="24"/>
          <w:szCs w:val="24"/>
        </w:rPr>
        <w:t>人以举号牌</w:t>
      </w:r>
      <w:proofErr w:type="gramEnd"/>
      <w:r>
        <w:rPr>
          <w:rFonts w:hint="eastAsia"/>
          <w:sz w:val="24"/>
          <w:szCs w:val="24"/>
        </w:rPr>
        <w:t>的方式进行应价（若该标的物无人交纳有效的竞投保证金，对应标的物竞投终止）。</w:t>
      </w:r>
    </w:p>
    <w:p w:rsidR="00F627C9" w:rsidRDefault="00000000">
      <w:pPr>
        <w:adjustRightInd w:val="0"/>
        <w:snapToGrid w:val="0"/>
        <w:spacing w:line="360" w:lineRule="auto"/>
        <w:ind w:firstLineChars="200" w:firstLine="480"/>
        <w:jc w:val="both"/>
        <w:rPr>
          <w:sz w:val="24"/>
          <w:szCs w:val="24"/>
        </w:rPr>
      </w:pPr>
      <w:r>
        <w:rPr>
          <w:rFonts w:hint="eastAsia"/>
          <w:sz w:val="24"/>
          <w:szCs w:val="24"/>
        </w:rPr>
        <w:t>3、主持人当即报出当前竞投人的有效报价和牌号，其他竞价人可继续应价。</w:t>
      </w:r>
    </w:p>
    <w:p w:rsidR="00F627C9" w:rsidRDefault="00000000">
      <w:pPr>
        <w:adjustRightInd w:val="0"/>
        <w:snapToGrid w:val="0"/>
        <w:spacing w:line="360" w:lineRule="auto"/>
        <w:ind w:firstLineChars="200" w:firstLine="480"/>
        <w:jc w:val="both"/>
        <w:rPr>
          <w:sz w:val="24"/>
          <w:szCs w:val="24"/>
        </w:rPr>
      </w:pPr>
      <w:r>
        <w:rPr>
          <w:rFonts w:hint="eastAsia"/>
          <w:sz w:val="24"/>
          <w:szCs w:val="24"/>
        </w:rPr>
        <w:t>4、当场上出现最高应价时，主持人三声报价后以落槌或其他约定方式确认竞投成交（落槌前至少间隔3秒）。</w:t>
      </w:r>
    </w:p>
    <w:p w:rsidR="00F627C9" w:rsidRDefault="00000000">
      <w:pPr>
        <w:adjustRightInd w:val="0"/>
        <w:snapToGrid w:val="0"/>
        <w:spacing w:line="360" w:lineRule="auto"/>
        <w:ind w:firstLineChars="200" w:firstLine="480"/>
        <w:jc w:val="both"/>
        <w:rPr>
          <w:sz w:val="24"/>
          <w:szCs w:val="24"/>
        </w:rPr>
      </w:pPr>
      <w:r>
        <w:rPr>
          <w:rFonts w:hint="eastAsia"/>
          <w:sz w:val="24"/>
          <w:szCs w:val="24"/>
        </w:rPr>
        <w:t>5、主持人根据公开招租文件所规定的方法、原则确定竞得人，并当场公布。</w:t>
      </w:r>
    </w:p>
    <w:p w:rsidR="00F627C9" w:rsidRDefault="00000000">
      <w:pPr>
        <w:adjustRightInd w:val="0"/>
        <w:snapToGrid w:val="0"/>
        <w:spacing w:line="360" w:lineRule="auto"/>
        <w:ind w:firstLineChars="200" w:firstLine="48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rsidR="00F627C9" w:rsidRDefault="00000000">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w:t>
      </w:r>
      <w:r>
        <w:rPr>
          <w:rFonts w:hint="eastAsia"/>
          <w:sz w:val="24"/>
          <w:szCs w:val="24"/>
        </w:rPr>
        <w:lastRenderedPageBreak/>
        <w:t>标的物《竞投申请书》中的最高报价作为每个标的物的现场</w:t>
      </w:r>
      <w:proofErr w:type="gramStart"/>
      <w:r>
        <w:rPr>
          <w:rFonts w:hint="eastAsia"/>
          <w:sz w:val="24"/>
          <w:szCs w:val="24"/>
        </w:rPr>
        <w:t>起投价</w:t>
      </w:r>
      <w:proofErr w:type="gramEnd"/>
      <w:r>
        <w:rPr>
          <w:rFonts w:hint="eastAsia"/>
          <w:sz w:val="24"/>
          <w:szCs w:val="24"/>
        </w:rPr>
        <w:t>为起点，通过举号牌应价的方式竞相加价，出价最高的竞投人为竞得人。</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rsidR="00F627C9" w:rsidRDefault="00000000">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（六）当主持人宣布底价和每次应价的加价幅度，宣布起叫后，竞投人才能举牌报价，提早举牌的，该报价无效。</w:t>
      </w:r>
    </w:p>
    <w:p w:rsidR="00F627C9" w:rsidRDefault="00000000">
      <w:pPr>
        <w:adjustRightInd w:val="0"/>
        <w:snapToGrid w:val="0"/>
        <w:spacing w:line="360" w:lineRule="auto"/>
        <w:ind w:firstLineChars="200" w:firstLine="440"/>
        <w:jc w:val="both"/>
        <w:rPr>
          <w:sz w:val="24"/>
          <w:szCs w:val="24"/>
        </w:rPr>
      </w:pPr>
      <w:r>
        <w:rPr>
          <w:rFonts w:hint="eastAsia"/>
          <w:szCs w:val="21"/>
        </w:rPr>
        <w:t>（</w:t>
      </w:r>
      <w:r>
        <w:rPr>
          <w:rFonts w:hint="eastAsia"/>
          <w:sz w:val="24"/>
          <w:szCs w:val="24"/>
        </w:rPr>
        <w:t>七）本次报价的“竞价阶梯”为</w:t>
      </w:r>
      <w:r>
        <w:rPr>
          <w:rFonts w:hint="eastAsia"/>
          <w:sz w:val="24"/>
          <w:szCs w:val="24"/>
          <w:lang w:val="en-US"/>
        </w:rPr>
        <w:t>50</w:t>
      </w:r>
      <w:r>
        <w:rPr>
          <w:rFonts w:hint="eastAsia"/>
          <w:sz w:val="24"/>
          <w:szCs w:val="24"/>
        </w:rPr>
        <w:t>.00-10</w:t>
      </w:r>
      <w:r>
        <w:rPr>
          <w:rFonts w:hint="eastAsia"/>
          <w:sz w:val="24"/>
          <w:szCs w:val="24"/>
          <w:lang w:val="en-US"/>
        </w:rPr>
        <w:t>0</w:t>
      </w:r>
      <w:r>
        <w:rPr>
          <w:rFonts w:hint="eastAsia"/>
          <w:sz w:val="24"/>
          <w:szCs w:val="24"/>
        </w:rPr>
        <w:t>元/月，竞价人举牌一次默认累加</w:t>
      </w:r>
      <w:r>
        <w:rPr>
          <w:rFonts w:hint="eastAsia"/>
          <w:sz w:val="24"/>
          <w:szCs w:val="24"/>
          <w:lang w:val="en-US"/>
        </w:rPr>
        <w:t>50</w:t>
      </w:r>
      <w:r>
        <w:rPr>
          <w:sz w:val="24"/>
          <w:szCs w:val="24"/>
        </w:rPr>
        <w:t>-</w:t>
      </w:r>
      <w:r>
        <w:rPr>
          <w:rFonts w:hint="eastAsia"/>
          <w:sz w:val="24"/>
          <w:szCs w:val="24"/>
        </w:rPr>
        <w:t>1</w:t>
      </w:r>
      <w:r>
        <w:rPr>
          <w:sz w:val="24"/>
          <w:szCs w:val="24"/>
        </w:rPr>
        <w:t>0</w:t>
      </w:r>
      <w:r>
        <w:rPr>
          <w:rFonts w:hint="eastAsia"/>
          <w:sz w:val="24"/>
          <w:szCs w:val="24"/>
          <w:lang w:val="en-US"/>
        </w:rPr>
        <w:t>0</w:t>
      </w:r>
      <w:r>
        <w:rPr>
          <w:rFonts w:hint="eastAsia"/>
          <w:sz w:val="24"/>
          <w:szCs w:val="24"/>
        </w:rPr>
        <w:t>元/月。竞投人也可在举牌的同时进行口头报价，但每一次举牌报价时须报出等于或高于主持人所规定的“竞价阶梯”的整数</w:t>
      </w:r>
      <w:proofErr w:type="gramStart"/>
      <w:r>
        <w:rPr>
          <w:rFonts w:hint="eastAsia"/>
          <w:sz w:val="24"/>
          <w:szCs w:val="24"/>
        </w:rPr>
        <w:t>倍</w:t>
      </w:r>
      <w:proofErr w:type="gramEnd"/>
      <w:r>
        <w:rPr>
          <w:rFonts w:hint="eastAsia"/>
          <w:sz w:val="24"/>
          <w:szCs w:val="24"/>
        </w:rPr>
        <w:t>；</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）竞投人首次举牌即视为底价（除口头报价外），为方便叫价，主持人会根据实际情况对下一口价进行修正、凑整等。</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w:t>
      </w:r>
      <w:r>
        <w:rPr>
          <w:rFonts w:hint="eastAsia"/>
          <w:sz w:val="24"/>
          <w:szCs w:val="24"/>
          <w:lang w:val="en-US"/>
        </w:rPr>
        <w:lastRenderedPageBreak/>
        <w:t>《移交确认书》为准）之日期间的天数。</w:t>
      </w:r>
    </w:p>
    <w:p w:rsidR="00F627C9" w:rsidRDefault="00000000">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rsidR="00F627C9"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三、其他注意事项</w:t>
      </w:r>
    </w:p>
    <w:p w:rsidR="00F627C9" w:rsidRDefault="00000000">
      <w:pPr>
        <w:adjustRightInd w:val="0"/>
        <w:snapToGrid w:val="0"/>
        <w:spacing w:line="360" w:lineRule="auto"/>
        <w:ind w:firstLineChars="200" w:firstLine="480"/>
        <w:jc w:val="both"/>
        <w:rPr>
          <w:sz w:val="24"/>
          <w:szCs w:val="24"/>
        </w:rPr>
      </w:pPr>
      <w:r>
        <w:rPr>
          <w:rFonts w:hint="eastAsia"/>
          <w:sz w:val="24"/>
          <w:szCs w:val="24"/>
        </w:rPr>
        <w:t>竞投人参加本次竞投，表明该竞投人已明确知道以下事项：</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w:t>
      </w:r>
      <w:proofErr w:type="gramStart"/>
      <w:r>
        <w:rPr>
          <w:rFonts w:hint="eastAsia"/>
          <w:sz w:val="24"/>
          <w:szCs w:val="24"/>
        </w:rPr>
        <w:t>的</w:t>
      </w:r>
      <w:proofErr w:type="gramEnd"/>
      <w:r>
        <w:rPr>
          <w:rFonts w:hint="eastAsia"/>
          <w:sz w:val="24"/>
          <w:szCs w:val="24"/>
        </w:rPr>
        <w:t>现状及周边水电等市政配套设施的状况；</w:t>
      </w:r>
    </w:p>
    <w:p w:rsidR="00F627C9"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或佛山市顺德区容桂时光</w:t>
      </w:r>
      <w:proofErr w:type="gramStart"/>
      <w:r>
        <w:rPr>
          <w:rFonts w:hint="eastAsia"/>
          <w:sz w:val="24"/>
          <w:szCs w:val="24"/>
        </w:rPr>
        <w:t>文旅产业</w:t>
      </w:r>
      <w:proofErr w:type="gramEnd"/>
      <w:r>
        <w:rPr>
          <w:rFonts w:hint="eastAsia"/>
          <w:sz w:val="24"/>
          <w:szCs w:val="24"/>
        </w:rPr>
        <w:t>有限公司提出索偿。</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rsidR="00F627C9"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rsidR="00F627C9" w:rsidRDefault="00F627C9">
      <w:pPr>
        <w:tabs>
          <w:tab w:val="left" w:pos="1260"/>
        </w:tabs>
        <w:adjustRightInd w:val="0"/>
        <w:snapToGrid w:val="0"/>
        <w:spacing w:line="360" w:lineRule="auto"/>
        <w:jc w:val="both"/>
        <w:rPr>
          <w:b/>
          <w:bCs/>
          <w:sz w:val="32"/>
          <w:szCs w:val="32"/>
        </w:rPr>
      </w:pPr>
      <w:bookmarkStart w:id="240" w:name="_Toc608_WPSOffice_Level2"/>
      <w:bookmarkStart w:id="241" w:name="_Toc22081_WPSOffice_Level1"/>
      <w:bookmarkStart w:id="242" w:name="_Toc6552_WPSOffice_Level2"/>
      <w:bookmarkStart w:id="243" w:name="_Toc28343_WPSOffice_Level2"/>
      <w:bookmarkStart w:id="244" w:name="_Toc7192_WPSOffice_Level2"/>
    </w:p>
    <w:p w:rsidR="00F627C9" w:rsidRDefault="00000000">
      <w:pPr>
        <w:pStyle w:val="2"/>
        <w:adjustRightInd w:val="0"/>
        <w:snapToGrid w:val="0"/>
        <w:spacing w:line="360" w:lineRule="auto"/>
        <w:rPr>
          <w:rFonts w:ascii="宋体" w:eastAsia="宋体" w:hAnsi="宋体" w:cs="宋体"/>
          <w:b w:val="0"/>
          <w:bCs w:val="0"/>
        </w:rPr>
      </w:pPr>
      <w:bookmarkStart w:id="245" w:name="_Toc13088"/>
      <w:bookmarkStart w:id="246" w:name="_Toc23225"/>
      <w:bookmarkStart w:id="247" w:name="_Toc25656124"/>
      <w:bookmarkStart w:id="248" w:name="_Toc30071"/>
      <w:bookmarkStart w:id="249" w:name="_Toc4682"/>
      <w:bookmarkStart w:id="250" w:name="_Toc19659"/>
      <w:bookmarkStart w:id="251" w:name="_Toc13361"/>
      <w:bookmarkStart w:id="252" w:name="_Toc15259"/>
      <w:bookmarkStart w:id="253" w:name="_Toc11197"/>
      <w:r>
        <w:rPr>
          <w:rFonts w:ascii="宋体" w:eastAsia="宋体" w:hAnsi="宋体" w:cs="宋体" w:hint="eastAsia"/>
          <w:b w:val="0"/>
          <w:bCs w:val="0"/>
        </w:rPr>
        <w:t>四、竞投会场须知</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F627C9" w:rsidRDefault="00000000">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rsidR="00F627C9" w:rsidRDefault="00000000">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rsidR="00F627C9" w:rsidRDefault="00000000">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rsidR="00F627C9" w:rsidRDefault="00000000">
      <w:pPr>
        <w:adjustRightInd w:val="0"/>
        <w:snapToGrid w:val="0"/>
        <w:spacing w:line="360" w:lineRule="auto"/>
        <w:ind w:firstLineChars="200" w:firstLine="480"/>
        <w:jc w:val="both"/>
        <w:rPr>
          <w:sz w:val="24"/>
          <w:szCs w:val="24"/>
        </w:rPr>
      </w:pPr>
      <w:r>
        <w:rPr>
          <w:rFonts w:hint="eastAsia"/>
          <w:sz w:val="24"/>
          <w:szCs w:val="24"/>
        </w:rPr>
        <w:t>1、已到场的竞投人，应到工作人员安排的位置就座，不得随意在会场走动，进场后不得中途离场。</w:t>
      </w:r>
    </w:p>
    <w:p w:rsidR="00F627C9" w:rsidRDefault="00000000">
      <w:pPr>
        <w:adjustRightInd w:val="0"/>
        <w:snapToGrid w:val="0"/>
        <w:spacing w:line="360" w:lineRule="auto"/>
        <w:ind w:firstLineChars="200" w:firstLine="48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rsidR="00F627C9" w:rsidRDefault="00000000">
      <w:pPr>
        <w:adjustRightInd w:val="0"/>
        <w:snapToGrid w:val="0"/>
        <w:spacing w:line="360" w:lineRule="auto"/>
        <w:ind w:firstLineChars="200" w:firstLine="480"/>
        <w:jc w:val="both"/>
        <w:rPr>
          <w:sz w:val="24"/>
          <w:szCs w:val="24"/>
        </w:rPr>
      </w:pPr>
      <w:r>
        <w:rPr>
          <w:rFonts w:hint="eastAsia"/>
          <w:sz w:val="24"/>
          <w:szCs w:val="24"/>
        </w:rPr>
        <w:t>3、竞投人未在规定时间进入竞投会场的，不得在竞投会开始后强行进入竞投</w:t>
      </w:r>
      <w:proofErr w:type="gramStart"/>
      <w:r>
        <w:rPr>
          <w:rFonts w:hint="eastAsia"/>
          <w:sz w:val="24"/>
          <w:szCs w:val="24"/>
        </w:rPr>
        <w:t>席参与</w:t>
      </w:r>
      <w:proofErr w:type="gramEnd"/>
      <w:r>
        <w:rPr>
          <w:rFonts w:hint="eastAsia"/>
          <w:sz w:val="24"/>
          <w:szCs w:val="24"/>
        </w:rPr>
        <w:t>竞投。</w:t>
      </w:r>
    </w:p>
    <w:p w:rsidR="00F627C9" w:rsidRDefault="00000000">
      <w:pPr>
        <w:adjustRightInd w:val="0"/>
        <w:snapToGrid w:val="0"/>
        <w:spacing w:line="360" w:lineRule="auto"/>
        <w:ind w:firstLineChars="200" w:firstLine="480"/>
        <w:jc w:val="both"/>
        <w:rPr>
          <w:sz w:val="24"/>
          <w:szCs w:val="24"/>
        </w:rPr>
      </w:pPr>
      <w:r>
        <w:rPr>
          <w:rFonts w:hint="eastAsia"/>
          <w:sz w:val="24"/>
          <w:szCs w:val="24"/>
        </w:rPr>
        <w:t>4、竞投会场上不得大声喧哗，竞投人之间不得相互交流或商讨本项目竞价的有关事宜，</w:t>
      </w:r>
      <w:r>
        <w:rPr>
          <w:rFonts w:hint="eastAsia"/>
          <w:sz w:val="24"/>
          <w:szCs w:val="24"/>
        </w:rPr>
        <w:lastRenderedPageBreak/>
        <w:t>观摩</w:t>
      </w:r>
      <w:proofErr w:type="gramStart"/>
      <w:r>
        <w:rPr>
          <w:rFonts w:hint="eastAsia"/>
          <w:sz w:val="24"/>
          <w:szCs w:val="24"/>
        </w:rPr>
        <w:t>席人员</w:t>
      </w:r>
      <w:proofErr w:type="gramEnd"/>
      <w:r>
        <w:rPr>
          <w:rFonts w:hint="eastAsia"/>
          <w:sz w:val="24"/>
          <w:szCs w:val="24"/>
        </w:rPr>
        <w:t>不得进入到竞投席或主持人及工作人员前台，干扰竞投。</w:t>
      </w:r>
    </w:p>
    <w:p w:rsidR="00F627C9" w:rsidRDefault="00000000">
      <w:pPr>
        <w:adjustRightInd w:val="0"/>
        <w:snapToGrid w:val="0"/>
        <w:spacing w:line="360" w:lineRule="auto"/>
        <w:ind w:firstLineChars="200" w:firstLine="480"/>
        <w:jc w:val="both"/>
        <w:rPr>
          <w:sz w:val="24"/>
          <w:szCs w:val="24"/>
        </w:rPr>
      </w:pPr>
      <w:r>
        <w:rPr>
          <w:rFonts w:hint="eastAsia"/>
          <w:sz w:val="24"/>
          <w:szCs w:val="24"/>
        </w:rPr>
        <w:t>5、竞投人在竞投会结束前请不要离开会场。</w:t>
      </w:r>
    </w:p>
    <w:p w:rsidR="00F627C9" w:rsidRDefault="00000000">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rsidR="00F627C9" w:rsidRDefault="00000000">
      <w:pPr>
        <w:adjustRightInd w:val="0"/>
        <w:snapToGrid w:val="0"/>
        <w:spacing w:line="360" w:lineRule="auto"/>
        <w:ind w:firstLineChars="200" w:firstLine="480"/>
        <w:jc w:val="both"/>
        <w:rPr>
          <w:sz w:val="24"/>
          <w:szCs w:val="24"/>
        </w:rPr>
      </w:pPr>
      <w:r>
        <w:rPr>
          <w:rFonts w:hint="eastAsia"/>
          <w:sz w:val="24"/>
          <w:szCs w:val="24"/>
        </w:rPr>
        <w:t>1、相互串通谋取竞得资格（</w:t>
      </w:r>
      <w:proofErr w:type="gramStart"/>
      <w:r>
        <w:rPr>
          <w:rFonts w:hint="eastAsia"/>
          <w:sz w:val="24"/>
          <w:szCs w:val="24"/>
        </w:rPr>
        <w:t>即串标围</w:t>
      </w:r>
      <w:proofErr w:type="gramEnd"/>
      <w:r>
        <w:rPr>
          <w:rFonts w:hint="eastAsia"/>
          <w:sz w:val="24"/>
          <w:szCs w:val="24"/>
        </w:rPr>
        <w:t>标行为）；</w:t>
      </w:r>
    </w:p>
    <w:p w:rsidR="00F627C9" w:rsidRDefault="00000000">
      <w:pPr>
        <w:adjustRightInd w:val="0"/>
        <w:snapToGrid w:val="0"/>
        <w:spacing w:line="360" w:lineRule="auto"/>
        <w:ind w:firstLineChars="200" w:firstLine="480"/>
        <w:jc w:val="both"/>
        <w:rPr>
          <w:sz w:val="24"/>
          <w:szCs w:val="24"/>
        </w:rPr>
      </w:pPr>
      <w:r>
        <w:rPr>
          <w:rFonts w:hint="eastAsia"/>
          <w:sz w:val="24"/>
          <w:szCs w:val="24"/>
        </w:rPr>
        <w:t>2、以他人名义参加竞投或者以其他方式弄虚作假，骗取竞得资格；</w:t>
      </w:r>
    </w:p>
    <w:p w:rsidR="00F627C9" w:rsidRDefault="00000000">
      <w:pPr>
        <w:adjustRightInd w:val="0"/>
        <w:snapToGrid w:val="0"/>
        <w:spacing w:line="360" w:lineRule="auto"/>
        <w:ind w:firstLineChars="200" w:firstLine="480"/>
        <w:jc w:val="both"/>
        <w:rPr>
          <w:sz w:val="24"/>
          <w:szCs w:val="24"/>
        </w:rPr>
      </w:pPr>
      <w:r>
        <w:rPr>
          <w:rFonts w:hint="eastAsia"/>
          <w:sz w:val="24"/>
          <w:szCs w:val="24"/>
        </w:rPr>
        <w:t>3、无正当理由放弃竞得资格。</w:t>
      </w:r>
    </w:p>
    <w:p w:rsidR="00F627C9"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rsidR="00F627C9" w:rsidRDefault="00F627C9">
      <w:pPr>
        <w:adjustRightInd w:val="0"/>
        <w:snapToGrid w:val="0"/>
        <w:spacing w:line="360" w:lineRule="auto"/>
        <w:ind w:firstLineChars="200" w:firstLine="440"/>
        <w:jc w:val="both"/>
        <w:sectPr w:rsidR="00F627C9">
          <w:footerReference w:type="default" r:id="rId10"/>
          <w:pgSz w:w="11910" w:h="16840"/>
          <w:pgMar w:top="1134" w:right="853" w:bottom="1134" w:left="1417" w:header="0" w:footer="420" w:gutter="0"/>
          <w:cols w:space="720"/>
        </w:sectPr>
      </w:pPr>
    </w:p>
    <w:p w:rsidR="00F627C9" w:rsidRDefault="00000000">
      <w:pPr>
        <w:pStyle w:val="2"/>
        <w:adjustRightInd w:val="0"/>
        <w:snapToGrid w:val="0"/>
        <w:spacing w:line="360" w:lineRule="auto"/>
        <w:rPr>
          <w:rFonts w:ascii="宋体" w:eastAsia="宋体" w:hAnsi="宋体" w:cs="宋体"/>
        </w:rPr>
      </w:pPr>
      <w:bookmarkStart w:id="254" w:name="_Toc7148"/>
      <w:bookmarkStart w:id="255" w:name="_Toc12954"/>
      <w:bookmarkStart w:id="256" w:name="_Toc17097"/>
      <w:bookmarkStart w:id="257" w:name="_Toc2485"/>
      <w:bookmarkStart w:id="258" w:name="_Toc5145"/>
      <w:bookmarkStart w:id="259" w:name="_Toc8290"/>
      <w:bookmarkStart w:id="260" w:name="_Toc2113"/>
      <w:bookmarkStart w:id="261" w:name="_Toc4878"/>
      <w:bookmarkStart w:id="262" w:name="_Toc25656125"/>
      <w:bookmarkStart w:id="263" w:name="_Toc12446_WPSOffice_Level2"/>
      <w:bookmarkStart w:id="264" w:name="_Toc31888_WPSOffice_Level2"/>
      <w:bookmarkStart w:id="265" w:name="_Toc13140_WPSOffice_Level2"/>
      <w:bookmarkStart w:id="266" w:name="_Toc8592_WPSOffice_Level2"/>
      <w:bookmarkStart w:id="267" w:name="_Toc20841_WPSOffice_Level1"/>
      <w:r>
        <w:rPr>
          <w:rFonts w:ascii="宋体" w:eastAsia="宋体" w:hAnsi="宋体" w:cs="宋体" w:hint="eastAsia"/>
        </w:rPr>
        <w:lastRenderedPageBreak/>
        <w:t>五、附件资格文件格式</w:t>
      </w:r>
      <w:bookmarkEnd w:id="254"/>
      <w:bookmarkEnd w:id="255"/>
      <w:bookmarkEnd w:id="256"/>
      <w:bookmarkEnd w:id="257"/>
      <w:bookmarkEnd w:id="258"/>
      <w:bookmarkEnd w:id="259"/>
      <w:bookmarkEnd w:id="260"/>
      <w:bookmarkEnd w:id="261"/>
    </w:p>
    <w:p w:rsidR="00F627C9" w:rsidRDefault="00000000">
      <w:pPr>
        <w:pStyle w:val="2"/>
        <w:tabs>
          <w:tab w:val="left" w:pos="7513"/>
        </w:tabs>
        <w:adjustRightInd w:val="0"/>
        <w:snapToGrid w:val="0"/>
        <w:spacing w:line="360" w:lineRule="auto"/>
        <w:ind w:left="0" w:right="0"/>
        <w:jc w:val="left"/>
        <w:rPr>
          <w:rFonts w:ascii="宋体" w:eastAsia="宋体" w:hAnsi="宋体" w:cs="宋体"/>
          <w:sz w:val="24"/>
          <w:szCs w:val="24"/>
        </w:rPr>
      </w:pPr>
      <w:bookmarkStart w:id="268" w:name="_Toc25973"/>
      <w:bookmarkStart w:id="269" w:name="_Toc15580"/>
      <w:bookmarkStart w:id="270" w:name="_Toc32695"/>
      <w:bookmarkStart w:id="271" w:name="_Toc18243"/>
      <w:bookmarkStart w:id="272" w:name="_Toc11631"/>
      <w:bookmarkStart w:id="273" w:name="_Toc32295"/>
      <w:bookmarkStart w:id="274" w:name="_Toc16155"/>
      <w:bookmarkStart w:id="275" w:name="_Toc10960"/>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项资料，如对填写、制作资料不明白的，可联系提前拍卖行工作人员协助，资料递交时间为：</w:t>
      </w:r>
      <w:r>
        <w:rPr>
          <w:rFonts w:ascii="宋体" w:eastAsia="宋体" w:hAnsi="宋体" w:cs="宋体" w:hint="eastAsia"/>
          <w:sz w:val="24"/>
          <w:szCs w:val="24"/>
          <w:lang w:val="en-US"/>
        </w:rPr>
        <w:t xml:space="preserve">   </w:t>
      </w:r>
      <w:r>
        <w:rPr>
          <w:rFonts w:ascii="宋体" w:eastAsia="宋体" w:hAnsi="宋体" w:cs="宋体"/>
          <w:sz w:val="24"/>
          <w:szCs w:val="24"/>
          <w:u w:val="single"/>
          <w:lang w:val="en-US"/>
        </w:rPr>
        <w:t xml:space="preserve">2023 </w:t>
      </w:r>
      <w:r>
        <w:rPr>
          <w:rFonts w:ascii="宋体" w:eastAsia="宋体" w:hAnsi="宋体" w:cs="宋体" w:hint="eastAsia"/>
          <w:sz w:val="24"/>
          <w:szCs w:val="24"/>
          <w:u w:val="single"/>
        </w:rPr>
        <w:t>年</w:t>
      </w:r>
      <w:ins w:id="276" w:author="家景 袁" w:date="2023-05-31T14:23:00Z">
        <w:r w:rsidR="00553993">
          <w:rPr>
            <w:rFonts w:ascii="宋体" w:eastAsia="宋体" w:hAnsi="宋体" w:cs="宋体" w:hint="eastAsia"/>
            <w:sz w:val="24"/>
            <w:szCs w:val="24"/>
            <w:u w:val="single"/>
          </w:rPr>
          <w:t>6</w:t>
        </w:r>
      </w:ins>
      <w:r>
        <w:rPr>
          <w:rFonts w:ascii="宋体" w:eastAsia="宋体" w:hAnsi="宋体" w:cs="宋体" w:hint="eastAsia"/>
          <w:sz w:val="24"/>
          <w:szCs w:val="24"/>
          <w:u w:val="single"/>
        </w:rPr>
        <w:t>月</w:t>
      </w:r>
      <w:ins w:id="277" w:author="家景 袁" w:date="2023-05-31T14:23:00Z">
        <w:r w:rsidR="00553993">
          <w:rPr>
            <w:rFonts w:ascii="宋体" w:eastAsia="宋体" w:hAnsi="宋体" w:cs="宋体" w:hint="eastAsia"/>
            <w:sz w:val="24"/>
            <w:szCs w:val="24"/>
            <w:u w:val="single"/>
          </w:rPr>
          <w:t>13</w:t>
        </w:r>
      </w:ins>
      <w:r>
        <w:rPr>
          <w:rFonts w:ascii="宋体" w:eastAsia="宋体" w:hAnsi="宋体" w:cs="宋体" w:hint="eastAsia"/>
          <w:sz w:val="24"/>
          <w:szCs w:val="24"/>
          <w:u w:val="single"/>
        </w:rPr>
        <w:t>日</w:t>
      </w:r>
      <w:r>
        <w:rPr>
          <w:rFonts w:ascii="宋体" w:eastAsia="宋体" w:hAnsi="宋体" w:cs="宋体"/>
          <w:sz w:val="24"/>
          <w:szCs w:val="24"/>
          <w:u w:val="single"/>
        </w:rPr>
        <w:t>13:30-15:</w:t>
      </w:r>
      <w:r>
        <w:rPr>
          <w:rFonts w:ascii="宋体" w:eastAsia="宋体" w:hAnsi="宋体" w:cs="宋体"/>
          <w:sz w:val="24"/>
          <w:szCs w:val="24"/>
          <w:u w:val="single"/>
          <w:lang w:val="en-US"/>
        </w:rPr>
        <w:t>0</w:t>
      </w:r>
      <w:r>
        <w:rPr>
          <w:rFonts w:ascii="宋体" w:eastAsia="宋体" w:hAnsi="宋体" w:cs="宋体"/>
          <w:sz w:val="24"/>
          <w:szCs w:val="24"/>
          <w:u w:val="single"/>
        </w:rPr>
        <w:t>0</w:t>
      </w:r>
      <w:r>
        <w:rPr>
          <w:rFonts w:ascii="宋体" w:eastAsia="宋体" w:hAnsi="宋体" w:cs="宋体" w:hint="eastAsia"/>
          <w:sz w:val="24"/>
          <w:szCs w:val="24"/>
        </w:rPr>
        <w:t>，过时不再接收）</w:t>
      </w:r>
      <w:bookmarkEnd w:id="262"/>
      <w:bookmarkEnd w:id="268"/>
      <w:bookmarkEnd w:id="269"/>
      <w:bookmarkEnd w:id="270"/>
      <w:bookmarkEnd w:id="271"/>
      <w:bookmarkEnd w:id="272"/>
      <w:bookmarkEnd w:id="273"/>
      <w:bookmarkEnd w:id="274"/>
      <w:bookmarkEnd w:id="275"/>
    </w:p>
    <w:p w:rsidR="00F627C9" w:rsidRDefault="00000000">
      <w:pPr>
        <w:adjustRightInd w:val="0"/>
        <w:snapToGrid w:val="0"/>
        <w:spacing w:line="360" w:lineRule="auto"/>
        <w:jc w:val="center"/>
        <w:rPr>
          <w:b/>
          <w:sz w:val="17"/>
        </w:rPr>
      </w:pPr>
      <w:r>
        <w:rPr>
          <w:rFonts w:hint="eastAsia"/>
          <w:b/>
          <w:bCs/>
          <w:sz w:val="28"/>
          <w:szCs w:val="28"/>
        </w:rPr>
        <w:t>1.竞投申请书</w:t>
      </w:r>
      <w:bookmarkEnd w:id="263"/>
      <w:bookmarkEnd w:id="264"/>
      <w:bookmarkEnd w:id="265"/>
      <w:bookmarkEnd w:id="266"/>
      <w:bookmarkEnd w:id="267"/>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1"/>
        <w:gridCol w:w="2933"/>
        <w:gridCol w:w="2325"/>
        <w:gridCol w:w="2300"/>
      </w:tblGrid>
      <w:tr w:rsidR="00F627C9">
        <w:trPr>
          <w:trHeight w:val="593"/>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竞投人</w:t>
            </w:r>
          </w:p>
        </w:tc>
        <w:tc>
          <w:tcPr>
            <w:tcW w:w="7558" w:type="dxa"/>
            <w:gridSpan w:val="3"/>
            <w:noWrap/>
            <w:vAlign w:val="center"/>
          </w:tcPr>
          <w:p w:rsidR="00F627C9" w:rsidRDefault="00F627C9">
            <w:pPr>
              <w:adjustRightInd w:val="0"/>
              <w:snapToGrid w:val="0"/>
              <w:spacing w:line="360" w:lineRule="auto"/>
              <w:jc w:val="both"/>
              <w:rPr>
                <w:sz w:val="24"/>
                <w:szCs w:val="24"/>
              </w:rPr>
            </w:pPr>
          </w:p>
        </w:tc>
      </w:tr>
      <w:tr w:rsidR="00F627C9">
        <w:trPr>
          <w:trHeight w:val="593"/>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法人代表</w:t>
            </w:r>
          </w:p>
        </w:tc>
        <w:tc>
          <w:tcPr>
            <w:tcW w:w="2933" w:type="dxa"/>
            <w:noWrap/>
            <w:vAlign w:val="center"/>
          </w:tcPr>
          <w:p w:rsidR="00F627C9" w:rsidRDefault="00F627C9">
            <w:pPr>
              <w:adjustRightInd w:val="0"/>
              <w:snapToGrid w:val="0"/>
              <w:spacing w:line="360" w:lineRule="auto"/>
              <w:jc w:val="both"/>
              <w:rPr>
                <w:sz w:val="24"/>
                <w:szCs w:val="24"/>
              </w:rPr>
            </w:pPr>
          </w:p>
        </w:tc>
        <w:tc>
          <w:tcPr>
            <w:tcW w:w="2325" w:type="dxa"/>
            <w:noWrap/>
            <w:vAlign w:val="center"/>
          </w:tcPr>
          <w:p w:rsidR="00F627C9" w:rsidRDefault="00000000">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rsidR="00F627C9" w:rsidRDefault="00F627C9">
            <w:pPr>
              <w:adjustRightInd w:val="0"/>
              <w:snapToGrid w:val="0"/>
              <w:spacing w:line="360" w:lineRule="auto"/>
              <w:jc w:val="both"/>
              <w:rPr>
                <w:sz w:val="24"/>
                <w:szCs w:val="24"/>
              </w:rPr>
            </w:pPr>
          </w:p>
        </w:tc>
      </w:tr>
      <w:tr w:rsidR="00F627C9">
        <w:trPr>
          <w:trHeight w:val="593"/>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联系电话</w:t>
            </w:r>
          </w:p>
        </w:tc>
        <w:tc>
          <w:tcPr>
            <w:tcW w:w="2933" w:type="dxa"/>
            <w:noWrap/>
            <w:vAlign w:val="center"/>
          </w:tcPr>
          <w:p w:rsidR="00F627C9" w:rsidRDefault="00000000">
            <w:pPr>
              <w:adjustRightInd w:val="0"/>
              <w:snapToGrid w:val="0"/>
              <w:spacing w:line="360" w:lineRule="auto"/>
              <w:jc w:val="both"/>
              <w:rPr>
                <w:sz w:val="24"/>
                <w:szCs w:val="24"/>
              </w:rPr>
            </w:pPr>
            <w:r>
              <w:rPr>
                <w:sz w:val="24"/>
                <w:szCs w:val="24"/>
              </w:rPr>
              <w:t xml:space="preserve">  </w:t>
            </w:r>
          </w:p>
        </w:tc>
        <w:tc>
          <w:tcPr>
            <w:tcW w:w="2325" w:type="dxa"/>
            <w:noWrap/>
            <w:vAlign w:val="center"/>
          </w:tcPr>
          <w:p w:rsidR="00F627C9" w:rsidRDefault="00000000">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rsidR="00F627C9" w:rsidRDefault="00F627C9">
            <w:pPr>
              <w:adjustRightInd w:val="0"/>
              <w:snapToGrid w:val="0"/>
              <w:spacing w:line="360" w:lineRule="auto"/>
              <w:jc w:val="both"/>
              <w:rPr>
                <w:sz w:val="24"/>
                <w:szCs w:val="24"/>
              </w:rPr>
            </w:pPr>
          </w:p>
        </w:tc>
      </w:tr>
      <w:tr w:rsidR="00F627C9">
        <w:trPr>
          <w:trHeight w:val="593"/>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通讯地址</w:t>
            </w:r>
          </w:p>
        </w:tc>
        <w:tc>
          <w:tcPr>
            <w:tcW w:w="7558" w:type="dxa"/>
            <w:gridSpan w:val="3"/>
            <w:noWrap/>
            <w:vAlign w:val="center"/>
          </w:tcPr>
          <w:p w:rsidR="00F627C9" w:rsidRDefault="00000000">
            <w:pPr>
              <w:adjustRightInd w:val="0"/>
              <w:snapToGrid w:val="0"/>
              <w:spacing w:line="360" w:lineRule="auto"/>
              <w:jc w:val="both"/>
              <w:rPr>
                <w:sz w:val="24"/>
                <w:szCs w:val="24"/>
              </w:rPr>
            </w:pPr>
            <w:r>
              <w:rPr>
                <w:rFonts w:hint="eastAsia"/>
                <w:sz w:val="24"/>
                <w:szCs w:val="24"/>
              </w:rPr>
              <w:t>顺德容桂</w:t>
            </w:r>
          </w:p>
        </w:tc>
      </w:tr>
      <w:tr w:rsidR="00F627C9">
        <w:trPr>
          <w:trHeight w:val="968"/>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竞投标的</w:t>
            </w:r>
          </w:p>
        </w:tc>
        <w:tc>
          <w:tcPr>
            <w:tcW w:w="7558" w:type="dxa"/>
            <w:gridSpan w:val="3"/>
            <w:noWrap/>
            <w:vAlign w:val="center"/>
          </w:tcPr>
          <w:p w:rsidR="00F627C9" w:rsidRDefault="00000000">
            <w:pPr>
              <w:adjustRightInd w:val="0"/>
              <w:snapToGrid w:val="0"/>
              <w:spacing w:line="360" w:lineRule="auto"/>
              <w:jc w:val="both"/>
              <w:rPr>
                <w:sz w:val="24"/>
                <w:szCs w:val="24"/>
              </w:rPr>
            </w:pPr>
            <w:r>
              <w:rPr>
                <w:rFonts w:hint="eastAsia"/>
                <w:sz w:val="24"/>
                <w:szCs w:val="24"/>
                <w:u w:val="single"/>
                <w:lang w:val="en-US"/>
              </w:rPr>
              <w:t>佛山市顺德区容桂街道东风</w:t>
            </w:r>
            <w:proofErr w:type="gramStart"/>
            <w:r>
              <w:rPr>
                <w:rFonts w:hint="eastAsia"/>
                <w:sz w:val="24"/>
                <w:szCs w:val="24"/>
                <w:u w:val="single"/>
                <w:lang w:val="en-US"/>
              </w:rPr>
              <w:t>社区北</w:t>
            </w:r>
            <w:proofErr w:type="gramEnd"/>
            <w:r>
              <w:rPr>
                <w:rFonts w:hint="eastAsia"/>
                <w:sz w:val="24"/>
                <w:szCs w:val="24"/>
                <w:u w:val="single"/>
                <w:lang w:val="en-US"/>
              </w:rPr>
              <w:t>闸大街与新后横巷交汇处公有物业</w:t>
            </w:r>
          </w:p>
        </w:tc>
      </w:tr>
      <w:tr w:rsidR="00F627C9">
        <w:trPr>
          <w:trHeight w:val="593"/>
        </w:trPr>
        <w:tc>
          <w:tcPr>
            <w:tcW w:w="2121" w:type="dxa"/>
            <w:noWrap/>
            <w:vAlign w:val="center"/>
          </w:tcPr>
          <w:p w:rsidR="00F627C9" w:rsidRDefault="00000000">
            <w:pPr>
              <w:adjustRightInd w:val="0"/>
              <w:snapToGrid w:val="0"/>
              <w:spacing w:line="360" w:lineRule="auto"/>
              <w:jc w:val="both"/>
              <w:rPr>
                <w:sz w:val="24"/>
                <w:szCs w:val="24"/>
              </w:rPr>
            </w:pPr>
            <w:r>
              <w:rPr>
                <w:rFonts w:hint="eastAsia"/>
                <w:sz w:val="24"/>
                <w:szCs w:val="24"/>
              </w:rPr>
              <w:t>竞投保证金</w:t>
            </w:r>
          </w:p>
        </w:tc>
        <w:tc>
          <w:tcPr>
            <w:tcW w:w="7558" w:type="dxa"/>
            <w:gridSpan w:val="3"/>
            <w:noWrap/>
            <w:vAlign w:val="center"/>
          </w:tcPr>
          <w:p w:rsidR="00F627C9" w:rsidRPr="00553993" w:rsidRDefault="00000000">
            <w:pPr>
              <w:adjustRightInd w:val="0"/>
              <w:snapToGrid w:val="0"/>
              <w:spacing w:line="360" w:lineRule="auto"/>
              <w:jc w:val="both"/>
              <w:rPr>
                <w:rFonts w:ascii="Malgun Gothic" w:eastAsia="Malgun Gothic" w:hAnsi="Malgun Gothic"/>
                <w:iCs/>
                <w:sz w:val="24"/>
                <w:szCs w:val="24"/>
                <w:u w:val="single"/>
              </w:rPr>
            </w:pPr>
            <w:r w:rsidRPr="00553993">
              <w:rPr>
                <w:rFonts w:hint="eastAsia"/>
                <w:sz w:val="24"/>
                <w:szCs w:val="24"/>
              </w:rPr>
              <w:t>金</w:t>
            </w:r>
            <w:r w:rsidRPr="00553993">
              <w:rPr>
                <w:sz w:val="24"/>
                <w:szCs w:val="24"/>
              </w:rPr>
              <w:t xml:space="preserve"> </w:t>
            </w:r>
            <w:r w:rsidRPr="00553993">
              <w:rPr>
                <w:rFonts w:hint="eastAsia"/>
                <w:sz w:val="24"/>
                <w:szCs w:val="24"/>
              </w:rPr>
              <w:t>额：人民币</w:t>
            </w:r>
            <w:r w:rsidRPr="00553993">
              <w:rPr>
                <w:rFonts w:hint="eastAsia"/>
                <w:sz w:val="24"/>
                <w:szCs w:val="24"/>
                <w:u w:val="single"/>
              </w:rPr>
              <w:t>柒仟伍佰叁拾玖元圆整</w:t>
            </w:r>
            <w:r w:rsidRPr="00553993">
              <w:rPr>
                <w:rFonts w:hint="eastAsia"/>
                <w:sz w:val="24"/>
                <w:szCs w:val="24"/>
              </w:rPr>
              <w:t>（小写：¥</w:t>
            </w:r>
            <w:r w:rsidRPr="00553993">
              <w:rPr>
                <w:sz w:val="24"/>
                <w:szCs w:val="24"/>
                <w:u w:val="single"/>
                <w:lang w:val="en-US"/>
              </w:rPr>
              <w:t xml:space="preserve"> 7539.00</w:t>
            </w:r>
            <w:r w:rsidRPr="00553993">
              <w:rPr>
                <w:rFonts w:hint="eastAsia"/>
                <w:sz w:val="24"/>
                <w:szCs w:val="24"/>
              </w:rPr>
              <w:t>元）</w:t>
            </w:r>
          </w:p>
        </w:tc>
      </w:tr>
      <w:tr w:rsidR="00F627C9">
        <w:trPr>
          <w:trHeight w:val="6137"/>
        </w:trPr>
        <w:tc>
          <w:tcPr>
            <w:tcW w:w="2121" w:type="dxa"/>
            <w:noWrap/>
            <w:vAlign w:val="center"/>
          </w:tcPr>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000000">
            <w:pPr>
              <w:adjustRightInd w:val="0"/>
              <w:snapToGrid w:val="0"/>
              <w:spacing w:line="360" w:lineRule="auto"/>
              <w:jc w:val="both"/>
              <w:rPr>
                <w:b/>
                <w:sz w:val="21"/>
                <w:szCs w:val="21"/>
                <w:lang w:val="en-US"/>
              </w:rPr>
            </w:pPr>
            <w:r>
              <w:rPr>
                <w:rFonts w:hint="eastAsia"/>
                <w:b/>
                <w:sz w:val="21"/>
                <w:szCs w:val="21"/>
                <w:lang w:val="en-US"/>
              </w:rPr>
              <w:t>竞投承诺</w:t>
            </w: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b/>
                <w:sz w:val="21"/>
                <w:szCs w:val="21"/>
              </w:rPr>
            </w:pPr>
          </w:p>
          <w:p w:rsidR="00F627C9" w:rsidRDefault="00F627C9">
            <w:pPr>
              <w:adjustRightInd w:val="0"/>
              <w:snapToGrid w:val="0"/>
              <w:spacing w:line="360" w:lineRule="auto"/>
              <w:jc w:val="both"/>
              <w:rPr>
                <w:sz w:val="21"/>
                <w:szCs w:val="21"/>
              </w:rPr>
            </w:pPr>
          </w:p>
        </w:tc>
        <w:tc>
          <w:tcPr>
            <w:tcW w:w="7558" w:type="dxa"/>
            <w:gridSpan w:val="3"/>
            <w:noWrap/>
            <w:vAlign w:val="center"/>
          </w:tcPr>
          <w:p w:rsidR="00F627C9" w:rsidRDefault="00F627C9">
            <w:pPr>
              <w:adjustRightInd w:val="0"/>
              <w:snapToGrid w:val="0"/>
              <w:spacing w:line="360" w:lineRule="auto"/>
              <w:jc w:val="both"/>
              <w:rPr>
                <w:b/>
                <w:sz w:val="21"/>
                <w:szCs w:val="21"/>
              </w:rPr>
            </w:pPr>
          </w:p>
          <w:p w:rsidR="00F627C9" w:rsidRDefault="00000000">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容时公【2023】20230506号”公开招租文件，现申请竞投该文件的标的，即对标的物现状、交易条件、公开招租文件内容无异议，并全面接受其中的任何条款及受其约束。</w:t>
            </w:r>
          </w:p>
          <w:p w:rsidR="00F627C9" w:rsidRDefault="00000000">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rsidR="00F627C9" w:rsidRDefault="00000000">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rsidR="00F627C9" w:rsidRDefault="00000000">
            <w:pPr>
              <w:adjustRightInd w:val="0"/>
              <w:snapToGrid w:val="0"/>
              <w:spacing w:line="360" w:lineRule="auto"/>
              <w:jc w:val="both"/>
              <w:rPr>
                <w:sz w:val="21"/>
                <w:szCs w:val="21"/>
              </w:rPr>
            </w:pPr>
            <w:r>
              <w:rPr>
                <w:rFonts w:hint="eastAsia"/>
                <w:sz w:val="21"/>
                <w:szCs w:val="21"/>
                <w:lang w:val="en-US"/>
              </w:rPr>
              <w:t>四</w:t>
            </w:r>
            <w:r>
              <w:rPr>
                <w:rFonts w:hint="eastAsia"/>
                <w:sz w:val="21"/>
                <w:szCs w:val="21"/>
              </w:rPr>
              <w:t>、竞投起始报价：￥</w:t>
            </w:r>
            <w:r>
              <w:rPr>
                <w:sz w:val="21"/>
                <w:szCs w:val="21"/>
                <w:u w:val="single"/>
              </w:rPr>
              <w:t xml:space="preserve">     </w:t>
            </w:r>
            <w:r>
              <w:rPr>
                <w:rFonts w:hint="eastAsia"/>
                <w:sz w:val="21"/>
                <w:szCs w:val="21"/>
              </w:rPr>
              <w:t>元/月。同意以不低于以上报价参与</w:t>
            </w:r>
            <w:r>
              <w:rPr>
                <w:rFonts w:hint="eastAsia"/>
                <w:sz w:val="21"/>
                <w:szCs w:val="21"/>
                <w:u w:val="single"/>
                <w:lang w:val="en-US"/>
              </w:rPr>
              <w:t>佛山市顺德区容桂街道东风</w:t>
            </w:r>
            <w:proofErr w:type="gramStart"/>
            <w:r>
              <w:rPr>
                <w:rFonts w:hint="eastAsia"/>
                <w:sz w:val="21"/>
                <w:szCs w:val="21"/>
                <w:u w:val="single"/>
                <w:lang w:val="en-US"/>
              </w:rPr>
              <w:t>社区北</w:t>
            </w:r>
            <w:proofErr w:type="gramEnd"/>
            <w:r>
              <w:rPr>
                <w:rFonts w:hint="eastAsia"/>
                <w:sz w:val="21"/>
                <w:szCs w:val="21"/>
                <w:u w:val="single"/>
                <w:lang w:val="en-US"/>
              </w:rPr>
              <w:t>闸大街与新后横巷交汇处公有物业</w:t>
            </w:r>
            <w:r>
              <w:rPr>
                <w:rFonts w:hint="eastAsia"/>
                <w:sz w:val="21"/>
                <w:szCs w:val="21"/>
              </w:rPr>
              <w:t>承租权的竞投。 如该报价为最高报价，竞投会上则以该报价为起投价，如无更高应价时，该报价经拍卖师敲槌即可确认中标。</w:t>
            </w:r>
          </w:p>
          <w:p w:rsidR="00F627C9" w:rsidRDefault="00F627C9">
            <w:pPr>
              <w:adjustRightInd w:val="0"/>
              <w:snapToGrid w:val="0"/>
              <w:spacing w:line="360" w:lineRule="auto"/>
              <w:jc w:val="both"/>
              <w:rPr>
                <w:b/>
                <w:sz w:val="21"/>
                <w:szCs w:val="21"/>
              </w:rPr>
            </w:pPr>
          </w:p>
          <w:p w:rsidR="00F627C9" w:rsidRDefault="00000000">
            <w:pPr>
              <w:adjustRightInd w:val="0"/>
              <w:snapToGrid w:val="0"/>
              <w:spacing w:line="360" w:lineRule="auto"/>
              <w:ind w:firstLineChars="1150" w:firstLine="2415"/>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rsidR="00F627C9" w:rsidRDefault="00000000">
            <w:pPr>
              <w:adjustRightInd w:val="0"/>
              <w:snapToGrid w:val="0"/>
              <w:spacing w:line="360" w:lineRule="auto"/>
              <w:ind w:firstLineChars="1400" w:firstLine="2940"/>
              <w:jc w:val="both"/>
              <w:rPr>
                <w:sz w:val="21"/>
                <w:szCs w:val="21"/>
                <w:u w:val="single"/>
                <w:lang w:val="en-US"/>
              </w:rPr>
            </w:pPr>
            <w:r>
              <w:rPr>
                <w:rFonts w:hint="eastAsia"/>
                <w:sz w:val="21"/>
                <w:szCs w:val="21"/>
                <w:lang w:val="en-US"/>
              </w:rPr>
              <w:t>法定代表人或委托代理人（签字）：</w:t>
            </w:r>
          </w:p>
          <w:p w:rsidR="00F627C9" w:rsidRDefault="00F627C9">
            <w:pPr>
              <w:adjustRightInd w:val="0"/>
              <w:snapToGrid w:val="0"/>
              <w:spacing w:line="360" w:lineRule="auto"/>
              <w:jc w:val="both"/>
              <w:rPr>
                <w:sz w:val="21"/>
                <w:szCs w:val="21"/>
              </w:rPr>
            </w:pPr>
          </w:p>
        </w:tc>
      </w:tr>
    </w:tbl>
    <w:p w:rsidR="00F627C9" w:rsidRDefault="00F627C9">
      <w:pPr>
        <w:pStyle w:val="3"/>
        <w:adjustRightInd w:val="0"/>
        <w:snapToGrid w:val="0"/>
        <w:spacing w:line="360" w:lineRule="auto"/>
        <w:ind w:left="105" w:right="105" w:firstLine="340"/>
        <w:jc w:val="both"/>
        <w:rPr>
          <w:rFonts w:ascii="宋体" w:eastAsia="宋体" w:hAnsi="宋体" w:cs="宋体"/>
        </w:rPr>
        <w:sectPr w:rsidR="00F627C9">
          <w:pgSz w:w="11907" w:h="16840"/>
          <w:pgMar w:top="1440" w:right="850" w:bottom="1440" w:left="1134" w:header="851" w:footer="992" w:gutter="0"/>
          <w:cols w:space="720"/>
          <w:titlePg/>
          <w:docGrid w:linePitch="462"/>
        </w:sectPr>
      </w:pPr>
      <w:bookmarkStart w:id="278" w:name="_Toc341606291"/>
      <w:bookmarkStart w:id="279" w:name="_Toc310489198"/>
      <w:bookmarkStart w:id="280" w:name="_Toc358557701"/>
      <w:bookmarkStart w:id="281" w:name="_Toc11258_WPSOffice_Level2"/>
    </w:p>
    <w:p w:rsidR="00F627C9" w:rsidRDefault="00000000">
      <w:pPr>
        <w:adjustRightInd w:val="0"/>
        <w:snapToGrid w:val="0"/>
        <w:spacing w:line="360" w:lineRule="auto"/>
        <w:jc w:val="center"/>
        <w:rPr>
          <w:b/>
          <w:bCs/>
          <w:sz w:val="28"/>
          <w:szCs w:val="28"/>
        </w:rPr>
      </w:pPr>
      <w:r>
        <w:rPr>
          <w:rFonts w:hint="eastAsia"/>
          <w:b/>
          <w:bCs/>
          <w:sz w:val="28"/>
          <w:szCs w:val="28"/>
        </w:rPr>
        <w:lastRenderedPageBreak/>
        <w:t>2.法定代表人证明书（企业法人）</w:t>
      </w:r>
      <w:bookmarkEnd w:id="278"/>
      <w:bookmarkEnd w:id="279"/>
      <w:bookmarkEnd w:id="280"/>
    </w:p>
    <w:p w:rsidR="00F627C9" w:rsidRDefault="00000000">
      <w:pPr>
        <w:adjustRightInd w:val="0"/>
        <w:snapToGrid w:val="0"/>
        <w:spacing w:line="360" w:lineRule="auto"/>
        <w:jc w:val="both"/>
      </w:pPr>
      <w:r>
        <w:rPr>
          <w:rFonts w:hint="eastAsia"/>
        </w:rPr>
        <w:t xml:space="preserve">　　　　　　　　　　　　　　</w:t>
      </w:r>
    </w:p>
    <w:p w:rsidR="00F627C9" w:rsidRDefault="00000000">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rsidR="00F627C9" w:rsidRDefault="00000000">
      <w:pPr>
        <w:adjustRightInd w:val="0"/>
        <w:snapToGrid w:val="0"/>
        <w:spacing w:line="360" w:lineRule="auto"/>
        <w:ind w:firstLineChars="250" w:firstLine="550"/>
        <w:jc w:val="both"/>
      </w:pPr>
      <w:r>
        <w:rPr>
          <w:rFonts w:hint="eastAsia"/>
        </w:rPr>
        <w:t>姓名：性别：年龄：职务：身份证号码： 是（竞价人名称）的法定代表人。为佛山市顺德区容桂街道东风</w:t>
      </w:r>
      <w:proofErr w:type="gramStart"/>
      <w:r>
        <w:rPr>
          <w:rFonts w:hint="eastAsia"/>
        </w:rPr>
        <w:t>社区北</w:t>
      </w:r>
      <w:proofErr w:type="gramEnd"/>
      <w:r>
        <w:rPr>
          <w:rFonts w:hint="eastAsia"/>
        </w:rPr>
        <w:t>闸大街与新后横巷交汇处公有物业招租竞投</w:t>
      </w:r>
      <w:r>
        <w:rPr>
          <w:rFonts w:hint="eastAsia"/>
          <w:lang w:val="en-US"/>
        </w:rPr>
        <w:t>承租权招租项目</w:t>
      </w:r>
      <w:r>
        <w:rPr>
          <w:rFonts w:hint="eastAsia"/>
        </w:rPr>
        <w:t>（</w:t>
      </w:r>
      <w:r>
        <w:rPr>
          <w:rFonts w:hint="eastAsia"/>
          <w:u w:val="single"/>
        </w:rPr>
        <w:t>交易存档号：</w:t>
      </w:r>
      <w:r>
        <w:rPr>
          <w:rFonts w:hint="eastAsia"/>
        </w:rPr>
        <w:t>容时公【2023】20230506号），项目签署资格文件、进行合同洽谈、签署合同和处理与之有关的一切事务。</w:t>
      </w:r>
    </w:p>
    <w:p w:rsidR="00F627C9" w:rsidRDefault="00F627C9">
      <w:pPr>
        <w:adjustRightInd w:val="0"/>
        <w:snapToGrid w:val="0"/>
        <w:spacing w:line="360" w:lineRule="auto"/>
        <w:jc w:val="both"/>
      </w:pPr>
    </w:p>
    <w:p w:rsidR="00F627C9" w:rsidRDefault="00000000">
      <w:pPr>
        <w:adjustRightInd w:val="0"/>
        <w:snapToGrid w:val="0"/>
        <w:spacing w:line="360" w:lineRule="auto"/>
        <w:jc w:val="both"/>
      </w:pPr>
      <w:r>
        <w:rPr>
          <w:rFonts w:hint="eastAsia"/>
        </w:rPr>
        <w:t>特此证明。</w: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000000">
      <w:pPr>
        <w:adjustRightInd w:val="0"/>
        <w:snapToGrid w:val="0"/>
        <w:spacing w:line="360" w:lineRule="auto"/>
        <w:jc w:val="both"/>
        <w:rPr>
          <w:bCs/>
          <w:u w:val="single"/>
        </w:rPr>
      </w:pPr>
      <w:r>
        <w:rPr>
          <w:rFonts w:hint="eastAsia"/>
          <w:bCs/>
        </w:rPr>
        <w:t>竞价人名称：</w:t>
      </w:r>
    </w:p>
    <w:p w:rsidR="00F627C9" w:rsidRDefault="00000000">
      <w:pPr>
        <w:adjustRightInd w:val="0"/>
        <w:snapToGrid w:val="0"/>
        <w:spacing w:line="360" w:lineRule="auto"/>
        <w:jc w:val="both"/>
        <w:rPr>
          <w:bCs/>
        </w:rPr>
      </w:pPr>
      <w:r>
        <w:rPr>
          <w:rFonts w:hint="eastAsia"/>
          <w:bCs/>
        </w:rPr>
        <w:t xml:space="preserve">                          （盖公章）</w:t>
      </w:r>
    </w:p>
    <w:p w:rsidR="00F627C9" w:rsidRDefault="00000000">
      <w:pPr>
        <w:adjustRightInd w:val="0"/>
        <w:snapToGrid w:val="0"/>
        <w:spacing w:line="360" w:lineRule="auto"/>
        <w:jc w:val="both"/>
        <w:rPr>
          <w:bCs/>
        </w:rPr>
      </w:pPr>
      <w:r>
        <w:rPr>
          <w:rFonts w:hint="eastAsia"/>
          <w:bCs/>
        </w:rPr>
        <w:t>日期：      年   月   日</w: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000000">
      <w:pPr>
        <w:adjustRightInd w:val="0"/>
        <w:snapToGrid w:val="0"/>
        <w:spacing w:line="360" w:lineRule="auto"/>
        <w:jc w:val="both"/>
      </w:pPr>
      <w:r>
        <w:rPr>
          <w:rFonts w:hint="eastAsia"/>
        </w:rPr>
        <w:t>注：</w:t>
      </w:r>
    </w:p>
    <w:p w:rsidR="00F627C9" w:rsidRDefault="00000000">
      <w:pPr>
        <w:adjustRightInd w:val="0"/>
        <w:snapToGrid w:val="0"/>
        <w:spacing w:line="360" w:lineRule="auto"/>
        <w:jc w:val="both"/>
      </w:pPr>
      <w:r>
        <w:rPr>
          <w:rFonts w:hint="eastAsia"/>
        </w:rPr>
        <w:t>1.本证明书竞价人必须提供。此处所述</w:t>
      </w:r>
      <w:proofErr w:type="gramStart"/>
      <w:r>
        <w:rPr>
          <w:rFonts w:hint="eastAsia"/>
        </w:rPr>
        <w:t>“</w:t>
      </w:r>
      <w:proofErr w:type="gramEnd"/>
      <w:r>
        <w:rPr>
          <w:rFonts w:hint="eastAsia"/>
        </w:rPr>
        <w:t>法定代表人，须与竞价人的“营业执照”上的内容一致。</w:t>
      </w:r>
    </w:p>
    <w:p w:rsidR="00F627C9" w:rsidRDefault="00F627C9">
      <w:pPr>
        <w:adjustRightInd w:val="0"/>
        <w:snapToGrid w:val="0"/>
        <w:spacing w:line="360" w:lineRule="auto"/>
        <w:jc w:val="both"/>
        <w:rPr>
          <w:b/>
        </w:rPr>
      </w:pPr>
    </w:p>
    <w:p w:rsidR="00F627C9" w:rsidRDefault="00000000">
      <w:pPr>
        <w:adjustRightInd w:val="0"/>
        <w:snapToGrid w:val="0"/>
        <w:spacing w:line="360" w:lineRule="auto"/>
        <w:jc w:val="both"/>
      </w:pPr>
      <w:r>
        <w:rPr>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1" o:spid="_x0000_s2058" type="#_x0000_t176" style="position:absolute;left:0;text-align:left;margin-left:263.9pt;margin-top:8.8pt;width:183.75pt;height:155.95pt;z-index:251663360;mso-width-relative:page;mso-height-relative:page" o:gfxdata="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bv8rX&#10;AAAACgEAAA8AAAAAAAAAAQAgAAAAIgAAAGRycy9kb3ducmV2LnhtbFBLAQIUABQAAAAIAIdO4kBA&#10;NHzjIQIAAFQEAAAOAAAAAAAAAAEAIAAAACYBAABkcnMvZTJvRG9jLnhtbFBLBQYAAAAABgAGAFkB&#10;AAC5BQ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法定代表人二代身份证</w:t>
                  </w:r>
                </w:p>
                <w:p w:rsidR="00F627C9" w:rsidRDefault="00000000">
                  <w:pPr>
                    <w:ind w:left="105" w:right="105"/>
                    <w:jc w:val="center"/>
                    <w:rPr>
                      <w:szCs w:val="21"/>
                    </w:rPr>
                  </w:pPr>
                  <w:r>
                    <w:rPr>
                      <w:rFonts w:hint="eastAsia"/>
                      <w:szCs w:val="21"/>
                    </w:rPr>
                    <w:t>加盖公章的复印件</w:t>
                  </w:r>
                </w:p>
                <w:p w:rsidR="00F627C9" w:rsidRDefault="00F627C9">
                  <w:pPr>
                    <w:ind w:left="105" w:right="105"/>
                    <w:jc w:val="center"/>
                    <w:rPr>
                      <w:szCs w:val="21"/>
                    </w:rPr>
                  </w:pPr>
                </w:p>
              </w:txbxContent>
            </v:textbox>
          </v:shape>
        </w:pict>
      </w:r>
      <w:r>
        <w:rPr>
          <w:lang w:val="en-US"/>
        </w:rPr>
        <w:pict>
          <v:shape id="_x0000_s2057" type="#_x0000_t176" style="position:absolute;left:0;text-align:left;margin-left:6.6pt;margin-top:9pt;width:183.75pt;height:155.95pt;z-index:251661312;mso-width-relative:page;mso-height-relative:page" o:gfxdata="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KBMGzVAAAA&#10;CQEAAA8AAAAAAAAAAQAgAAAAIgAAAGRycy9kb3ducmV2LnhtbFBLAQIUABQAAAAIAIdO4kBmNyU+&#10;IAIAAFMEAAAOAAAAAAAAAAEAIAAAACQBAABkcnMvZTJvRG9jLnhtbFBLBQYAAAAABgAGAFkBAAC2&#10;BQ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法定代表人二代身份证</w:t>
                  </w:r>
                </w:p>
                <w:p w:rsidR="00F627C9" w:rsidRDefault="00000000">
                  <w:pPr>
                    <w:ind w:left="105" w:right="105"/>
                    <w:jc w:val="center"/>
                    <w:rPr>
                      <w:szCs w:val="21"/>
                    </w:rPr>
                  </w:pPr>
                  <w:r>
                    <w:rPr>
                      <w:rFonts w:hint="eastAsia"/>
                      <w:szCs w:val="21"/>
                    </w:rPr>
                    <w:t>加盖公章的复印件</w:t>
                  </w:r>
                </w:p>
                <w:p w:rsidR="00F627C9" w:rsidRDefault="00F627C9">
                  <w:pPr>
                    <w:ind w:left="105" w:right="105"/>
                    <w:jc w:val="center"/>
                    <w:rPr>
                      <w:szCs w:val="21"/>
                    </w:rPr>
                  </w:pPr>
                </w:p>
              </w:txbxContent>
            </v:textbox>
          </v:shape>
        </w:pic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rPr>
          <w:sz w:val="28"/>
        </w:rPr>
      </w:pPr>
    </w:p>
    <w:p w:rsidR="00F627C9" w:rsidRDefault="00F627C9">
      <w:pPr>
        <w:adjustRightInd w:val="0"/>
        <w:snapToGrid w:val="0"/>
        <w:spacing w:line="360" w:lineRule="auto"/>
        <w:jc w:val="both"/>
        <w:sectPr w:rsidR="00F627C9">
          <w:pgSz w:w="11907" w:h="16840"/>
          <w:pgMar w:top="1440" w:right="1467" w:bottom="1440" w:left="1260" w:header="851" w:footer="992" w:gutter="0"/>
          <w:cols w:space="720"/>
          <w:titlePg/>
          <w:docGrid w:linePitch="462"/>
        </w:sectPr>
      </w:pPr>
    </w:p>
    <w:p w:rsidR="00F627C9" w:rsidRDefault="00000000">
      <w:pPr>
        <w:adjustRightInd w:val="0"/>
        <w:snapToGrid w:val="0"/>
        <w:spacing w:line="360" w:lineRule="auto"/>
        <w:jc w:val="center"/>
        <w:rPr>
          <w:b/>
          <w:bCs/>
          <w:sz w:val="28"/>
          <w:szCs w:val="28"/>
        </w:rPr>
      </w:pPr>
      <w:bookmarkStart w:id="282" w:name="_Toc24878535"/>
      <w:bookmarkStart w:id="283" w:name="_Toc506943514"/>
      <w:bookmarkStart w:id="284" w:name="_Toc513029281"/>
      <w:bookmarkStart w:id="285" w:name="_Toc26554103"/>
      <w:bookmarkStart w:id="286" w:name="_Toc22356583"/>
      <w:bookmarkStart w:id="287" w:name="_Toc23828483"/>
      <w:bookmarkStart w:id="288" w:name="_Toc506957186"/>
      <w:bookmarkStart w:id="289" w:name="_Toc358557702"/>
      <w:bookmarkStart w:id="290" w:name="_Toc80184789"/>
      <w:bookmarkStart w:id="291" w:name="_Toc310489199"/>
      <w:bookmarkStart w:id="292" w:name="_Toc341606292"/>
      <w:r>
        <w:rPr>
          <w:rFonts w:hint="eastAsia"/>
          <w:b/>
          <w:bCs/>
          <w:sz w:val="28"/>
          <w:szCs w:val="28"/>
        </w:rPr>
        <w:lastRenderedPageBreak/>
        <w:t>3.法定代表人授权书</w:t>
      </w:r>
      <w:bookmarkEnd w:id="282"/>
      <w:bookmarkEnd w:id="283"/>
      <w:bookmarkEnd w:id="284"/>
      <w:bookmarkEnd w:id="285"/>
      <w:bookmarkEnd w:id="286"/>
      <w:bookmarkEnd w:id="287"/>
      <w:r>
        <w:rPr>
          <w:rFonts w:hint="eastAsia"/>
          <w:b/>
          <w:bCs/>
          <w:sz w:val="28"/>
          <w:szCs w:val="28"/>
        </w:rPr>
        <w:t>（格式</w:t>
      </w:r>
      <w:bookmarkEnd w:id="288"/>
      <w:r>
        <w:rPr>
          <w:rFonts w:hint="eastAsia"/>
          <w:b/>
          <w:bCs/>
          <w:sz w:val="28"/>
          <w:szCs w:val="28"/>
        </w:rPr>
        <w:t>）</w:t>
      </w:r>
      <w:bookmarkEnd w:id="289"/>
      <w:bookmarkEnd w:id="290"/>
      <w:bookmarkEnd w:id="291"/>
      <w:bookmarkEnd w:id="292"/>
    </w:p>
    <w:p w:rsidR="00F627C9"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 xml:space="preserve">    本授权书委托书声明：我(姓名)系(竞</w:t>
      </w:r>
      <w:r>
        <w:rPr>
          <w:rFonts w:hint="eastAsia"/>
          <w:sz w:val="24"/>
          <w:szCs w:val="24"/>
          <w:lang w:val="en-US"/>
        </w:rPr>
        <w:t>价</w:t>
      </w:r>
      <w:r>
        <w:rPr>
          <w:rFonts w:hint="eastAsia"/>
          <w:sz w:val="24"/>
          <w:szCs w:val="24"/>
        </w:rPr>
        <w:t>人名称)的法定代表人,现授权委托(单位名称)的(姓名)为我公司代理人，以本公司的名义参加顺德拍卖行有限公司组织的佛山市顺德区容桂街道东风</w:t>
      </w:r>
      <w:proofErr w:type="gramStart"/>
      <w:r>
        <w:rPr>
          <w:rFonts w:hint="eastAsia"/>
          <w:sz w:val="24"/>
          <w:szCs w:val="24"/>
        </w:rPr>
        <w:t>社区北</w:t>
      </w:r>
      <w:proofErr w:type="gramEnd"/>
      <w:r>
        <w:rPr>
          <w:rFonts w:hint="eastAsia"/>
          <w:sz w:val="24"/>
          <w:szCs w:val="24"/>
        </w:rPr>
        <w:t>闸大街与新后横巷交汇处公有物业招租竞投</w:t>
      </w:r>
      <w:r>
        <w:rPr>
          <w:rFonts w:hint="eastAsia"/>
          <w:sz w:val="24"/>
          <w:szCs w:val="24"/>
          <w:lang w:val="en-US"/>
        </w:rPr>
        <w:t>承租权招租项目</w:t>
      </w:r>
      <w:r>
        <w:rPr>
          <w:rFonts w:hint="eastAsia"/>
          <w:sz w:val="24"/>
          <w:szCs w:val="24"/>
        </w:rPr>
        <w:t>（交易存档号：容时公【2023】20230506号）的竞价活动。代理人在报价过程中所签署的一切文件和处理与之有关的一切事务，我均予以承认。</w:t>
      </w:r>
    </w:p>
    <w:p w:rsidR="00F627C9" w:rsidRDefault="00000000">
      <w:pPr>
        <w:adjustRightInd w:val="0"/>
        <w:snapToGrid w:val="0"/>
        <w:spacing w:line="360" w:lineRule="auto"/>
        <w:jc w:val="both"/>
        <w:rPr>
          <w:sz w:val="24"/>
          <w:szCs w:val="24"/>
        </w:rPr>
      </w:pPr>
      <w:r>
        <w:rPr>
          <w:rFonts w:hint="eastAsia"/>
          <w:sz w:val="24"/>
          <w:szCs w:val="24"/>
        </w:rPr>
        <w:t>代理人无转委托权。</w:t>
      </w:r>
    </w:p>
    <w:p w:rsidR="00F627C9" w:rsidRDefault="00000000">
      <w:pPr>
        <w:adjustRightInd w:val="0"/>
        <w:snapToGrid w:val="0"/>
        <w:spacing w:line="360" w:lineRule="auto"/>
        <w:jc w:val="both"/>
        <w:rPr>
          <w:sz w:val="24"/>
          <w:szCs w:val="24"/>
        </w:rPr>
      </w:pPr>
      <w:r>
        <w:rPr>
          <w:rFonts w:hint="eastAsia"/>
          <w:sz w:val="24"/>
          <w:szCs w:val="24"/>
        </w:rPr>
        <w:t>特此委托。</w:t>
      </w:r>
    </w:p>
    <w:p w:rsidR="00F627C9" w:rsidRDefault="00000000">
      <w:pPr>
        <w:adjustRightInd w:val="0"/>
        <w:snapToGrid w:val="0"/>
        <w:spacing w:line="360" w:lineRule="auto"/>
        <w:jc w:val="both"/>
        <w:rPr>
          <w:sz w:val="24"/>
          <w:szCs w:val="24"/>
        </w:rPr>
      </w:pPr>
      <w:r>
        <w:rPr>
          <w:rFonts w:hint="eastAsia"/>
          <w:sz w:val="24"/>
          <w:szCs w:val="24"/>
        </w:rPr>
        <w:t xml:space="preserve">代理人：          性别：           年龄：         </w:t>
      </w:r>
    </w:p>
    <w:p w:rsidR="00F627C9" w:rsidRDefault="00000000">
      <w:pPr>
        <w:adjustRightInd w:val="0"/>
        <w:snapToGrid w:val="0"/>
        <w:spacing w:line="360" w:lineRule="auto"/>
        <w:jc w:val="both"/>
        <w:rPr>
          <w:sz w:val="24"/>
          <w:szCs w:val="24"/>
        </w:rPr>
      </w:pPr>
      <w:r>
        <w:rPr>
          <w:rFonts w:hint="eastAsia"/>
          <w:sz w:val="24"/>
          <w:szCs w:val="24"/>
        </w:rPr>
        <w:t xml:space="preserve">单位：            部门：           职务：         </w:t>
      </w:r>
    </w:p>
    <w:p w:rsidR="00F627C9" w:rsidRDefault="00000000">
      <w:pPr>
        <w:adjustRightInd w:val="0"/>
        <w:snapToGrid w:val="0"/>
        <w:spacing w:line="360" w:lineRule="auto"/>
        <w:jc w:val="both"/>
        <w:rPr>
          <w:sz w:val="24"/>
          <w:szCs w:val="24"/>
        </w:rPr>
      </w:pPr>
      <w:r>
        <w:rPr>
          <w:rFonts w:hint="eastAsia"/>
          <w:sz w:val="24"/>
          <w:szCs w:val="24"/>
        </w:rPr>
        <w:t xml:space="preserve">竞价人名称（盖章）：                                    </w:t>
      </w:r>
    </w:p>
    <w:p w:rsidR="00F627C9" w:rsidRDefault="00000000">
      <w:pPr>
        <w:adjustRightInd w:val="0"/>
        <w:snapToGrid w:val="0"/>
        <w:spacing w:line="360" w:lineRule="auto"/>
        <w:jc w:val="both"/>
        <w:rPr>
          <w:sz w:val="24"/>
          <w:szCs w:val="24"/>
        </w:rPr>
      </w:pPr>
      <w:r>
        <w:rPr>
          <w:rFonts w:hint="eastAsia"/>
          <w:sz w:val="24"/>
          <w:szCs w:val="24"/>
        </w:rPr>
        <w:t>法定代表人（签字或盖章：）</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日期：</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注：</w:t>
      </w:r>
    </w:p>
    <w:p w:rsidR="00F627C9" w:rsidRDefault="00000000">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rsidR="00F627C9" w:rsidRDefault="00000000">
      <w:pPr>
        <w:adjustRightInd w:val="0"/>
        <w:snapToGrid w:val="0"/>
        <w:spacing w:line="360" w:lineRule="auto"/>
        <w:jc w:val="both"/>
        <w:rPr>
          <w:sz w:val="24"/>
          <w:szCs w:val="24"/>
        </w:rPr>
      </w:pPr>
      <w:r>
        <w:rPr>
          <w:rFonts w:hint="eastAsia"/>
          <w:sz w:val="24"/>
          <w:szCs w:val="24"/>
        </w:rPr>
        <w:t>2.此处所述“法定代表人”，须与竞价人“营业执照”上的内容一致。</w:t>
      </w:r>
    </w:p>
    <w:p w:rsidR="00F627C9" w:rsidRDefault="00000000">
      <w:pPr>
        <w:adjustRightInd w:val="0"/>
        <w:snapToGrid w:val="0"/>
        <w:spacing w:line="360" w:lineRule="auto"/>
        <w:jc w:val="both"/>
        <w:rPr>
          <w:sz w:val="24"/>
          <w:szCs w:val="24"/>
        </w:rPr>
      </w:pPr>
      <w:r>
        <w:rPr>
          <w:rFonts w:hint="eastAsia"/>
          <w:sz w:val="24"/>
          <w:szCs w:val="24"/>
        </w:rPr>
        <w:t>3.所指代理人即为竞价人代表人。</w:t>
      </w:r>
    </w:p>
    <w:p w:rsidR="00F627C9" w:rsidRDefault="00F627C9">
      <w:pPr>
        <w:adjustRightInd w:val="0"/>
        <w:snapToGrid w:val="0"/>
        <w:spacing w:line="360" w:lineRule="auto"/>
        <w:jc w:val="both"/>
      </w:pPr>
    </w:p>
    <w:p w:rsidR="00F627C9" w:rsidRDefault="00000000">
      <w:pPr>
        <w:adjustRightInd w:val="0"/>
        <w:snapToGrid w:val="0"/>
        <w:spacing w:line="360" w:lineRule="auto"/>
        <w:jc w:val="both"/>
      </w:pPr>
      <w:r>
        <w:rPr>
          <w:lang w:val="en-US"/>
        </w:rPr>
        <w:pict>
          <v:shape id="自选图形 22" o:spid="_x0000_s2056" type="#_x0000_t176" style="position:absolute;left:0;text-align:left;margin-left:285.5pt;margin-top:21.35pt;width:189.9pt;height:132.15pt;z-index:251664384;mso-width-relative:page;mso-height-relative:page" o:gfxdata="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o&#10;2dzZAAAACgEAAA8AAAAAAAAAAQAgAAAAIgAAAGRycy9kb3ducmV2LnhtbFBLAQIUABQAAAAIAIdO&#10;4kC/k7vWIgIAAFQEAAAOAAAAAAAAAAEAIAAAACgBAABkcnMvZTJvRG9jLnhtbFBLBQYAAAAABgAG&#10;AFkBAAC8BQ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代理人二代身份证</w:t>
                  </w:r>
                </w:p>
                <w:p w:rsidR="00F627C9" w:rsidRDefault="00000000">
                  <w:pPr>
                    <w:ind w:left="105" w:right="105"/>
                    <w:jc w:val="center"/>
                    <w:rPr>
                      <w:szCs w:val="21"/>
                    </w:rPr>
                  </w:pPr>
                  <w:r>
                    <w:rPr>
                      <w:rFonts w:hint="eastAsia"/>
                      <w:szCs w:val="21"/>
                    </w:rPr>
                    <w:t>加盖公章的复印件</w:t>
                  </w:r>
                </w:p>
              </w:txbxContent>
            </v:textbox>
          </v:shape>
        </w:pict>
      </w:r>
      <w:r>
        <w:rPr>
          <w:lang w:val="en-US"/>
        </w:rPr>
        <w:pict>
          <v:shape id="_x0000_s2055" type="#_x0000_t176" style="position:absolute;left:0;text-align:left;margin-left:14.45pt;margin-top:19.75pt;width:189.9pt;height:132.15pt;z-index:251662336;mso-width-relative:page;mso-height-relative:page" o:gfxdata="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EdRjX&#10;AAAACQEAAA8AAAAAAAAAAQAgAAAAIgAAAGRycy9kb3ducmV2LnhtbFBLAQIUABQAAAAIAIdO4kDw&#10;FMgXIQIAAFMEAAAOAAAAAAAAAAEAIAAAACYBAABkcnMvZTJvRG9jLnhtbFBLBQYAAAAABgAGAFkB&#10;AAC5BQ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代理人二代身份证</w:t>
                  </w:r>
                </w:p>
                <w:p w:rsidR="00F627C9" w:rsidRDefault="00000000">
                  <w:pPr>
                    <w:ind w:left="105" w:right="105"/>
                    <w:jc w:val="center"/>
                    <w:rPr>
                      <w:szCs w:val="21"/>
                    </w:rPr>
                  </w:pPr>
                  <w:r>
                    <w:rPr>
                      <w:rFonts w:hint="eastAsia"/>
                      <w:szCs w:val="21"/>
                    </w:rPr>
                    <w:t>加盖公章的复印件</w:t>
                  </w:r>
                </w:p>
              </w:txbxContent>
            </v:textbox>
          </v:shape>
        </w:pic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pPr>
    </w:p>
    <w:p w:rsidR="00F627C9" w:rsidRDefault="00F627C9">
      <w:pPr>
        <w:adjustRightInd w:val="0"/>
        <w:snapToGrid w:val="0"/>
        <w:spacing w:line="360" w:lineRule="auto"/>
        <w:jc w:val="center"/>
        <w:rPr>
          <w:bCs/>
          <w:szCs w:val="21"/>
        </w:rPr>
      </w:pPr>
    </w:p>
    <w:p w:rsidR="00F627C9" w:rsidRDefault="00000000">
      <w:pPr>
        <w:adjustRightInd w:val="0"/>
        <w:snapToGrid w:val="0"/>
        <w:spacing w:line="360" w:lineRule="auto"/>
        <w:jc w:val="center"/>
        <w:rPr>
          <w:b/>
          <w:bCs/>
          <w:sz w:val="28"/>
          <w:szCs w:val="28"/>
        </w:rPr>
      </w:pPr>
      <w:bookmarkStart w:id="293" w:name="_Hlk81739536"/>
      <w:bookmarkStart w:id="294" w:name="_Toc341606293"/>
      <w:bookmarkStart w:id="295" w:name="_Toc35855770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rsidR="00F627C9"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rsidR="00F627C9" w:rsidRDefault="00F627C9">
      <w:pPr>
        <w:adjustRightInd w:val="0"/>
        <w:snapToGrid w:val="0"/>
        <w:spacing w:line="360" w:lineRule="auto"/>
        <w:jc w:val="both"/>
      </w:pPr>
    </w:p>
    <w:p w:rsidR="00F627C9" w:rsidRDefault="00000000">
      <w:pPr>
        <w:adjustRightInd w:val="0"/>
        <w:snapToGrid w:val="0"/>
        <w:spacing w:line="360" w:lineRule="auto"/>
        <w:jc w:val="both"/>
        <w:rPr>
          <w:sz w:val="24"/>
          <w:szCs w:val="24"/>
        </w:rPr>
      </w:pP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）的名义参加顺德拍卖行有限公司组织的佛山市顺德区容桂街道东风</w:t>
      </w:r>
      <w:proofErr w:type="gramStart"/>
      <w:r>
        <w:rPr>
          <w:rFonts w:hint="eastAsia"/>
          <w:sz w:val="24"/>
          <w:szCs w:val="24"/>
        </w:rPr>
        <w:t>社区北</w:t>
      </w:r>
      <w:proofErr w:type="gramEnd"/>
      <w:r>
        <w:rPr>
          <w:rFonts w:hint="eastAsia"/>
          <w:sz w:val="24"/>
          <w:szCs w:val="24"/>
        </w:rPr>
        <w:t>闸大街与新后横巷交汇处公有物业招租竞投</w:t>
      </w:r>
      <w:r>
        <w:rPr>
          <w:rFonts w:hint="eastAsia"/>
          <w:sz w:val="24"/>
          <w:szCs w:val="24"/>
          <w:lang w:val="en-US"/>
        </w:rPr>
        <w:t>承租权招租项目</w:t>
      </w:r>
      <w:r>
        <w:rPr>
          <w:rFonts w:hint="eastAsia"/>
          <w:sz w:val="24"/>
          <w:szCs w:val="24"/>
        </w:rPr>
        <w:t>（交易存档号：容时公【2023】20230506号）的竞价活动。代理人在报价过程中所签署的一切文件和处理与之有关的一切事务，我均予以承认。</w:t>
      </w:r>
    </w:p>
    <w:p w:rsidR="00F627C9" w:rsidRDefault="00000000">
      <w:pPr>
        <w:adjustRightInd w:val="0"/>
        <w:snapToGrid w:val="0"/>
        <w:spacing w:line="360" w:lineRule="auto"/>
        <w:jc w:val="both"/>
        <w:rPr>
          <w:sz w:val="24"/>
          <w:szCs w:val="24"/>
        </w:rPr>
      </w:pPr>
      <w:r>
        <w:rPr>
          <w:rFonts w:hint="eastAsia"/>
          <w:sz w:val="24"/>
          <w:szCs w:val="24"/>
        </w:rPr>
        <w:t>代理人无转委托权。</w:t>
      </w:r>
    </w:p>
    <w:p w:rsidR="00F627C9" w:rsidRDefault="00000000">
      <w:pPr>
        <w:adjustRightInd w:val="0"/>
        <w:snapToGrid w:val="0"/>
        <w:spacing w:line="360" w:lineRule="auto"/>
        <w:jc w:val="both"/>
        <w:rPr>
          <w:sz w:val="24"/>
          <w:szCs w:val="24"/>
        </w:rPr>
      </w:pPr>
      <w:r>
        <w:rPr>
          <w:rFonts w:hint="eastAsia"/>
          <w:sz w:val="24"/>
          <w:szCs w:val="24"/>
        </w:rPr>
        <w:t>特此委托。</w:t>
      </w:r>
    </w:p>
    <w:p w:rsidR="00F627C9" w:rsidRDefault="00000000">
      <w:pPr>
        <w:adjustRightInd w:val="0"/>
        <w:snapToGrid w:val="0"/>
        <w:spacing w:line="360" w:lineRule="auto"/>
        <w:jc w:val="both"/>
        <w:rPr>
          <w:sz w:val="24"/>
          <w:szCs w:val="24"/>
        </w:rPr>
      </w:pPr>
      <w:r>
        <w:rPr>
          <w:rFonts w:hint="eastAsia"/>
          <w:sz w:val="24"/>
          <w:szCs w:val="24"/>
        </w:rPr>
        <w:t xml:space="preserve">代理人：         性别：男         年龄：  </w:t>
      </w:r>
    </w:p>
    <w:p w:rsidR="00F627C9" w:rsidRDefault="00000000">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 xml:space="preserve">日期： </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注：</w:t>
      </w:r>
    </w:p>
    <w:p w:rsidR="00F627C9" w:rsidRDefault="00000000">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rsidR="00F627C9" w:rsidRDefault="00000000">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rsidR="00F627C9" w:rsidRDefault="00F627C9">
      <w:pPr>
        <w:adjustRightInd w:val="0"/>
        <w:snapToGrid w:val="0"/>
        <w:spacing w:line="360" w:lineRule="auto"/>
        <w:jc w:val="both"/>
      </w:pPr>
    </w:p>
    <w:p w:rsidR="00F627C9" w:rsidRDefault="00000000">
      <w:pPr>
        <w:adjustRightInd w:val="0"/>
        <w:snapToGrid w:val="0"/>
        <w:spacing w:line="360" w:lineRule="auto"/>
        <w:jc w:val="both"/>
      </w:pPr>
      <w:r>
        <w:rPr>
          <w:rFonts w:hint="eastAsia"/>
        </w:rPr>
        <w:t>另页附身份证地面复印件：</w:t>
      </w:r>
    </w:p>
    <w:p w:rsidR="00F627C9" w:rsidRDefault="00000000">
      <w:pPr>
        <w:adjustRightInd w:val="0"/>
        <w:snapToGrid w:val="0"/>
        <w:spacing w:line="360" w:lineRule="auto"/>
        <w:jc w:val="both"/>
      </w:pPr>
      <w:r>
        <w:rPr>
          <w:lang w:val="en-US"/>
        </w:rPr>
        <w:pict>
          <v:shape id="_x0000_s2054" type="#_x0000_t176" style="position:absolute;left:0;text-align:left;margin-left:285.5pt;margin-top:4.95pt;width:189.9pt;height:132.15pt;z-index:251666432;mso-width-relative:page;mso-height-relative:page"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KorY&#10;AAAACQEAAA8AAAAAAAAAAQAgAAAAIgAAAGRycy9kb3ducmV2LnhtbFBLAQIUABQAAAAIAIdO4kC6&#10;1etFIAIAAFMEAAAOAAAAAAAAAAEAIAAAACcBAABkcnMvZTJvRG9jLnhtbFBLBQYAAAAABgAGAFkB&#10;AAC5BQ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代理人二代身份证</w:t>
                  </w:r>
                </w:p>
                <w:p w:rsidR="00F627C9" w:rsidRDefault="00000000">
                  <w:pPr>
                    <w:ind w:left="105" w:right="105"/>
                    <w:jc w:val="center"/>
                    <w:rPr>
                      <w:szCs w:val="21"/>
                    </w:rPr>
                  </w:pPr>
                  <w:r>
                    <w:rPr>
                      <w:rFonts w:hint="eastAsia"/>
                      <w:szCs w:val="21"/>
                    </w:rPr>
                    <w:t>加盖公章的复印件</w:t>
                  </w:r>
                </w:p>
              </w:txbxContent>
            </v:textbox>
          </v:shape>
        </w:pict>
      </w:r>
      <w:r>
        <w:rPr>
          <w:lang w:val="en-US"/>
        </w:rPr>
        <w:pict>
          <v:shape id="_x0000_s2053" type="#_x0000_t176" style="position:absolute;left:0;text-align:left;margin-left:18.35pt;margin-top:2.9pt;width:189.9pt;height:132.15pt;z-index:251665408;mso-width-relative:page;mso-height-relative:page" o:gfxdata="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Zy1&#10;x9cAAAAIAQAADwAAAAAAAAABACAAAAAiAAAAZHJzL2Rvd25yZXYueG1sUEsBAhQAFAAAAAgAh07i&#10;QHYHhfojAgAAUwQAAA4AAAAAAAAAAQAgAAAAJgEAAGRycy9lMm9Eb2MueG1sUEsFBgAAAAAGAAYA&#10;WQEAALsFAAAAAA==&#10;">
            <v:textbox>
              <w:txbxContent>
                <w:p w:rsidR="00F627C9" w:rsidRDefault="00F627C9">
                  <w:pPr>
                    <w:ind w:left="105" w:right="105"/>
                    <w:jc w:val="center"/>
                    <w:rPr>
                      <w:szCs w:val="21"/>
                    </w:rPr>
                  </w:pPr>
                </w:p>
                <w:p w:rsidR="00F627C9" w:rsidRDefault="00F627C9">
                  <w:pPr>
                    <w:ind w:left="105" w:right="105"/>
                    <w:jc w:val="center"/>
                    <w:rPr>
                      <w:szCs w:val="21"/>
                    </w:rPr>
                  </w:pPr>
                </w:p>
                <w:p w:rsidR="00F627C9" w:rsidRDefault="00F627C9">
                  <w:pPr>
                    <w:ind w:left="105" w:right="105"/>
                    <w:jc w:val="center"/>
                    <w:rPr>
                      <w:szCs w:val="21"/>
                    </w:rPr>
                  </w:pPr>
                </w:p>
                <w:p w:rsidR="00F627C9" w:rsidRDefault="00000000">
                  <w:pPr>
                    <w:ind w:left="105" w:right="105"/>
                    <w:jc w:val="center"/>
                    <w:rPr>
                      <w:szCs w:val="21"/>
                    </w:rPr>
                  </w:pPr>
                  <w:r>
                    <w:rPr>
                      <w:rFonts w:hint="eastAsia"/>
                      <w:szCs w:val="21"/>
                    </w:rPr>
                    <w:t>代理人二代身份证</w:t>
                  </w:r>
                </w:p>
                <w:p w:rsidR="00F627C9" w:rsidRDefault="00000000">
                  <w:pPr>
                    <w:ind w:left="105" w:right="105"/>
                    <w:jc w:val="center"/>
                    <w:rPr>
                      <w:szCs w:val="21"/>
                    </w:rPr>
                  </w:pPr>
                  <w:r>
                    <w:rPr>
                      <w:rFonts w:hint="eastAsia"/>
                      <w:szCs w:val="21"/>
                    </w:rPr>
                    <w:t>加盖公章的复印件</w:t>
                  </w:r>
                </w:p>
              </w:txbxContent>
            </v:textbox>
          </v:shape>
        </w:pic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bookmarkEnd w:id="293"/>
    <w:p w:rsidR="00F627C9" w:rsidRDefault="00F627C9">
      <w:pPr>
        <w:adjustRightInd w:val="0"/>
        <w:snapToGrid w:val="0"/>
        <w:spacing w:line="360" w:lineRule="auto"/>
        <w:jc w:val="both"/>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u w:val="single"/>
        </w:rPr>
      </w:pPr>
    </w:p>
    <w:p w:rsidR="00F627C9" w:rsidRDefault="00F627C9">
      <w:pPr>
        <w:adjustRightInd w:val="0"/>
        <w:snapToGrid w:val="0"/>
        <w:spacing w:line="360" w:lineRule="auto"/>
        <w:jc w:val="both"/>
        <w:rPr>
          <w:bCs/>
          <w:szCs w:val="21"/>
        </w:rPr>
        <w:sectPr w:rsidR="00F627C9">
          <w:pgSz w:w="11910" w:h="16840"/>
          <w:pgMar w:top="1440" w:right="1080" w:bottom="1440" w:left="1080" w:header="0" w:footer="421" w:gutter="0"/>
          <w:cols w:space="720"/>
        </w:sectPr>
      </w:pPr>
    </w:p>
    <w:p w:rsidR="00F627C9" w:rsidRDefault="00F627C9">
      <w:pPr>
        <w:adjustRightInd w:val="0"/>
        <w:snapToGrid w:val="0"/>
        <w:spacing w:line="360" w:lineRule="auto"/>
        <w:jc w:val="both"/>
        <w:rPr>
          <w:b/>
          <w:bCs/>
          <w:sz w:val="28"/>
          <w:szCs w:val="28"/>
          <w:lang w:val="en-US"/>
        </w:rPr>
      </w:pPr>
    </w:p>
    <w:p w:rsidR="00F627C9" w:rsidRDefault="00000000">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94"/>
      <w:bookmarkEnd w:id="295"/>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000000">
      <w:pPr>
        <w:adjustRightInd w:val="0"/>
        <w:snapToGrid w:val="0"/>
        <w:spacing w:line="360" w:lineRule="auto"/>
        <w:jc w:val="both"/>
        <w:rPr>
          <w:b/>
          <w:bCs/>
          <w:sz w:val="28"/>
          <w:szCs w:val="28"/>
          <w:lang w:val="en-US"/>
        </w:rPr>
      </w:pPr>
      <w:bookmarkStart w:id="296" w:name="_Toc342317893"/>
      <w:bookmarkStart w:id="297" w:name="_Toc358557704"/>
      <w:r>
        <w:rPr>
          <w:rFonts w:hint="eastAsia"/>
          <w:b/>
          <w:bCs/>
          <w:sz w:val="28"/>
          <w:szCs w:val="28"/>
          <w:lang w:val="en-US"/>
        </w:rPr>
        <w:t>6.</w:t>
      </w:r>
      <w:r>
        <w:rPr>
          <w:rFonts w:hint="eastAsia"/>
          <w:b/>
          <w:bCs/>
          <w:sz w:val="28"/>
          <w:szCs w:val="28"/>
        </w:rPr>
        <w:t>提供营业执照副本的复印件加盖公章</w:t>
      </w:r>
      <w:bookmarkEnd w:id="296"/>
      <w:bookmarkEnd w:id="297"/>
      <w:r>
        <w:rPr>
          <w:rFonts w:hint="eastAsia"/>
          <w:b/>
          <w:bCs/>
          <w:sz w:val="28"/>
          <w:szCs w:val="28"/>
        </w:rPr>
        <w:t>（</w:t>
      </w:r>
      <w:r>
        <w:rPr>
          <w:rFonts w:hint="eastAsia"/>
          <w:b/>
          <w:bCs/>
          <w:sz w:val="28"/>
          <w:szCs w:val="28"/>
          <w:lang w:val="en-US"/>
        </w:rPr>
        <w:t>公司报名参与竞投</w:t>
      </w:r>
      <w:r>
        <w:rPr>
          <w:rFonts w:hint="eastAsia"/>
          <w:b/>
          <w:bCs/>
          <w:sz w:val="28"/>
          <w:szCs w:val="28"/>
        </w:rPr>
        <w:t>）</w:t>
      </w:r>
      <w:r>
        <w:rPr>
          <w:rFonts w:hint="eastAsia"/>
          <w:b/>
          <w:bCs/>
          <w:sz w:val="28"/>
          <w:szCs w:val="28"/>
          <w:lang w:val="en-US"/>
        </w:rPr>
        <w:t>或个人身份证正反面复印件加盖手指模（个人报名参与竞投）</w:t>
      </w: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pPr>
    </w:p>
    <w:p w:rsidR="00F627C9" w:rsidRDefault="00F627C9">
      <w:pPr>
        <w:adjustRightInd w:val="0"/>
        <w:snapToGrid w:val="0"/>
        <w:spacing w:line="360" w:lineRule="auto"/>
        <w:jc w:val="both"/>
        <w:rPr>
          <w:b/>
          <w:bCs/>
          <w:sz w:val="28"/>
          <w:szCs w:val="28"/>
        </w:rPr>
        <w:sectPr w:rsidR="00F627C9">
          <w:pgSz w:w="11910" w:h="16840"/>
          <w:pgMar w:top="1440" w:right="1080" w:bottom="1440" w:left="1080" w:header="0" w:footer="421" w:gutter="0"/>
          <w:cols w:space="720"/>
        </w:sectPr>
      </w:pPr>
    </w:p>
    <w:p w:rsidR="00F627C9" w:rsidRDefault="00000000">
      <w:pPr>
        <w:adjustRightInd w:val="0"/>
        <w:snapToGrid w:val="0"/>
        <w:spacing w:line="360" w:lineRule="auto"/>
        <w:jc w:val="center"/>
        <w:rPr>
          <w:b/>
          <w:bCs/>
          <w:sz w:val="28"/>
          <w:szCs w:val="28"/>
        </w:rPr>
      </w:pPr>
      <w:bookmarkStart w:id="298" w:name="_Toc25192"/>
      <w:bookmarkEnd w:id="281"/>
      <w:r>
        <w:rPr>
          <w:rFonts w:hint="eastAsia"/>
          <w:b/>
          <w:bCs/>
          <w:sz w:val="28"/>
          <w:szCs w:val="28"/>
          <w:lang w:val="en-US"/>
        </w:rPr>
        <w:lastRenderedPageBreak/>
        <w:t>6</w:t>
      </w:r>
      <w:r>
        <w:rPr>
          <w:rFonts w:hint="eastAsia"/>
          <w:b/>
          <w:bCs/>
          <w:sz w:val="28"/>
          <w:szCs w:val="28"/>
        </w:rPr>
        <w:t>.承诺函</w:t>
      </w:r>
    </w:p>
    <w:p w:rsidR="00F627C9" w:rsidRDefault="00000000">
      <w:pPr>
        <w:adjustRightInd w:val="0"/>
        <w:snapToGrid w:val="0"/>
        <w:spacing w:line="360" w:lineRule="auto"/>
        <w:jc w:val="both"/>
        <w:rPr>
          <w:sz w:val="24"/>
          <w:szCs w:val="24"/>
        </w:rPr>
      </w:pPr>
      <w:r>
        <w:rPr>
          <w:rFonts w:hint="eastAsia"/>
          <w:sz w:val="24"/>
          <w:szCs w:val="24"/>
        </w:rPr>
        <w:t>致：佛山市顺德拍卖行有限公司</w:t>
      </w:r>
    </w:p>
    <w:p w:rsidR="00F627C9" w:rsidRDefault="00000000">
      <w:pPr>
        <w:adjustRightInd w:val="0"/>
        <w:snapToGrid w:val="0"/>
        <w:spacing w:line="360" w:lineRule="auto"/>
        <w:ind w:firstLineChars="177" w:firstLine="425"/>
        <w:jc w:val="both"/>
        <w:rPr>
          <w:sz w:val="24"/>
          <w:szCs w:val="24"/>
        </w:rPr>
      </w:pPr>
      <w:r>
        <w:rPr>
          <w:rFonts w:hint="eastAsia"/>
          <w:sz w:val="24"/>
          <w:szCs w:val="24"/>
          <w:u w:val="single"/>
        </w:rPr>
        <w:t xml:space="preserve">(竞投人)         </w:t>
      </w:r>
      <w:r>
        <w:rPr>
          <w:rFonts w:hint="eastAsia"/>
          <w:sz w:val="24"/>
          <w:szCs w:val="24"/>
        </w:rPr>
        <w:t>参加佛山市顺德区容桂街道东风</w:t>
      </w:r>
      <w:proofErr w:type="gramStart"/>
      <w:r>
        <w:rPr>
          <w:rFonts w:hint="eastAsia"/>
          <w:sz w:val="24"/>
          <w:szCs w:val="24"/>
        </w:rPr>
        <w:t>社区北</w:t>
      </w:r>
      <w:proofErr w:type="gramEnd"/>
      <w:r>
        <w:rPr>
          <w:rFonts w:hint="eastAsia"/>
          <w:sz w:val="24"/>
          <w:szCs w:val="24"/>
        </w:rPr>
        <w:t>闸大街与新后横巷交汇处公有物业招租竞投</w:t>
      </w:r>
      <w:r>
        <w:rPr>
          <w:rFonts w:hint="eastAsia"/>
          <w:sz w:val="24"/>
          <w:szCs w:val="24"/>
          <w:lang w:val="en-US"/>
        </w:rPr>
        <w:t>承租权招租项目（交易存档号：容时公【2023】20230506号），</w:t>
      </w:r>
      <w:proofErr w:type="gramStart"/>
      <w:r>
        <w:rPr>
          <w:rFonts w:hint="eastAsia"/>
          <w:sz w:val="24"/>
          <w:szCs w:val="24"/>
        </w:rPr>
        <w:t>现承诺</w:t>
      </w:r>
      <w:proofErr w:type="gramEnd"/>
      <w:r>
        <w:rPr>
          <w:rFonts w:hint="eastAsia"/>
          <w:sz w:val="24"/>
          <w:szCs w:val="24"/>
        </w:rPr>
        <w:t>以下：</w:t>
      </w:r>
    </w:p>
    <w:p w:rsidR="00F627C9" w:rsidRDefault="00F627C9">
      <w:pPr>
        <w:adjustRightInd w:val="0"/>
        <w:snapToGrid w:val="0"/>
        <w:spacing w:line="360" w:lineRule="auto"/>
        <w:jc w:val="both"/>
        <w:rPr>
          <w:sz w:val="24"/>
          <w:szCs w:val="24"/>
        </w:rPr>
      </w:pPr>
    </w:p>
    <w:p w:rsidR="00F627C9" w:rsidRDefault="00000000">
      <w:pPr>
        <w:adjustRightInd w:val="0"/>
        <w:snapToGrid w:val="0"/>
        <w:spacing w:line="360" w:lineRule="auto"/>
        <w:jc w:val="both"/>
        <w:rPr>
          <w:sz w:val="24"/>
          <w:szCs w:val="24"/>
        </w:rPr>
      </w:pPr>
      <w:r>
        <w:rPr>
          <w:rFonts w:hint="eastAsia"/>
          <w:sz w:val="24"/>
          <w:szCs w:val="24"/>
        </w:rPr>
        <w:t>1.我方没有拖欠出租人租金等相关款项。</w:t>
      </w:r>
    </w:p>
    <w:p w:rsidR="00F627C9" w:rsidRDefault="00000000">
      <w:pPr>
        <w:adjustRightInd w:val="0"/>
        <w:snapToGrid w:val="0"/>
        <w:spacing w:line="360" w:lineRule="auto"/>
        <w:jc w:val="both"/>
        <w:rPr>
          <w:sz w:val="24"/>
          <w:szCs w:val="24"/>
        </w:rPr>
      </w:pPr>
      <w:r>
        <w:rPr>
          <w:rFonts w:hint="eastAsia"/>
          <w:sz w:val="24"/>
          <w:szCs w:val="24"/>
        </w:rPr>
        <w:t>2.我方没有出现违反竞投规定、对出租人利益造成损害。</w:t>
      </w:r>
    </w:p>
    <w:p w:rsidR="00F627C9" w:rsidRDefault="00000000">
      <w:pPr>
        <w:adjustRightInd w:val="0"/>
        <w:snapToGrid w:val="0"/>
        <w:spacing w:line="360" w:lineRule="auto"/>
        <w:jc w:val="both"/>
        <w:rPr>
          <w:sz w:val="24"/>
          <w:szCs w:val="24"/>
        </w:rPr>
      </w:pPr>
      <w:r>
        <w:rPr>
          <w:rFonts w:hint="eastAsia"/>
          <w:sz w:val="24"/>
          <w:szCs w:val="24"/>
        </w:rPr>
        <w:t>3.我方没有出现违反竞投会场纪律、扰乱竞投秩序。</w:t>
      </w:r>
    </w:p>
    <w:p w:rsidR="00F627C9" w:rsidRDefault="00000000">
      <w:pPr>
        <w:adjustRightInd w:val="0"/>
        <w:snapToGrid w:val="0"/>
        <w:spacing w:line="360" w:lineRule="auto"/>
        <w:jc w:val="both"/>
        <w:rPr>
          <w:sz w:val="24"/>
          <w:szCs w:val="24"/>
        </w:rPr>
      </w:pPr>
      <w:r>
        <w:rPr>
          <w:rFonts w:hint="eastAsia"/>
          <w:sz w:val="24"/>
          <w:szCs w:val="24"/>
        </w:rPr>
        <w:t>4.其他竞投人认为承诺的内容。</w:t>
      </w:r>
    </w:p>
    <w:p w:rsidR="00F627C9" w:rsidRDefault="00000000">
      <w:pPr>
        <w:adjustRightInd w:val="0"/>
        <w:snapToGrid w:val="0"/>
        <w:spacing w:line="360" w:lineRule="auto"/>
        <w:jc w:val="both"/>
        <w:rPr>
          <w:sz w:val="24"/>
          <w:szCs w:val="24"/>
        </w:rPr>
      </w:pPr>
      <w:r>
        <w:rPr>
          <w:rFonts w:hint="eastAsia"/>
          <w:sz w:val="24"/>
          <w:szCs w:val="24"/>
        </w:rPr>
        <w:t>5、我方收到并已清楚知悉</w:t>
      </w:r>
      <w:proofErr w:type="gramStart"/>
      <w:r>
        <w:rPr>
          <w:rFonts w:hint="eastAsia"/>
          <w:sz w:val="24"/>
          <w:szCs w:val="24"/>
          <w:lang w:val="en-US"/>
        </w:rPr>
        <w:t>本公开</w:t>
      </w:r>
      <w:proofErr w:type="gramEnd"/>
      <w:r>
        <w:rPr>
          <w:rFonts w:hint="eastAsia"/>
          <w:sz w:val="24"/>
          <w:szCs w:val="24"/>
          <w:lang w:val="en-US"/>
        </w:rPr>
        <w:t>招租文件的</w:t>
      </w:r>
      <w:r>
        <w:rPr>
          <w:rFonts w:hint="eastAsia"/>
          <w:sz w:val="24"/>
          <w:szCs w:val="24"/>
        </w:rPr>
        <w:t>所有条款及事项。</w:t>
      </w: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000000">
      <w:pPr>
        <w:adjustRightInd w:val="0"/>
        <w:snapToGrid w:val="0"/>
        <w:spacing w:line="360" w:lineRule="auto"/>
        <w:jc w:val="both"/>
        <w:rPr>
          <w:sz w:val="24"/>
          <w:szCs w:val="24"/>
        </w:rPr>
      </w:pPr>
      <w:r>
        <w:rPr>
          <w:rFonts w:hint="eastAsia"/>
          <w:sz w:val="24"/>
          <w:szCs w:val="24"/>
          <w:lang w:val="en-US"/>
        </w:rPr>
        <w:t>竞投单位（个人）或委托代理人（签章）：</w:t>
      </w: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pPr>
    </w:p>
    <w:p w:rsidR="00F627C9" w:rsidRDefault="00F627C9">
      <w:pPr>
        <w:adjustRightInd w:val="0"/>
        <w:snapToGrid w:val="0"/>
        <w:spacing w:line="360" w:lineRule="auto"/>
        <w:jc w:val="both"/>
        <w:rPr>
          <w:b/>
          <w:bCs/>
          <w:sz w:val="28"/>
          <w:szCs w:val="28"/>
        </w:rPr>
        <w:sectPr w:rsidR="00F627C9">
          <w:pgSz w:w="11910" w:h="16840"/>
          <w:pgMar w:top="1440" w:right="1080" w:bottom="1440" w:left="1080" w:header="0" w:footer="421" w:gutter="0"/>
          <w:cols w:space="720"/>
        </w:sectPr>
      </w:pPr>
    </w:p>
    <w:p w:rsidR="00F627C9" w:rsidRDefault="00000000">
      <w:pPr>
        <w:pStyle w:val="2"/>
        <w:adjustRightInd w:val="0"/>
        <w:snapToGrid w:val="0"/>
        <w:spacing w:line="360" w:lineRule="auto"/>
        <w:rPr>
          <w:rFonts w:ascii="宋体" w:eastAsia="宋体" w:hAnsi="宋体" w:cs="宋体"/>
        </w:rPr>
      </w:pPr>
      <w:bookmarkStart w:id="299" w:name="_Toc8970_WPSOffice_Level2"/>
      <w:bookmarkStart w:id="300" w:name="_Toc15900"/>
      <w:bookmarkStart w:id="301" w:name="_Toc25656126"/>
      <w:bookmarkStart w:id="302" w:name="_Toc16400"/>
      <w:bookmarkStart w:id="303" w:name="_Toc19966"/>
      <w:bookmarkStart w:id="304" w:name="_Toc25885"/>
      <w:bookmarkStart w:id="305" w:name="_Toc13080"/>
      <w:bookmarkStart w:id="306" w:name="_Toc10878"/>
      <w:bookmarkStart w:id="307" w:name="_Toc12728"/>
      <w:bookmarkStart w:id="308" w:name="_Toc12457"/>
      <w:bookmarkEnd w:id="298"/>
      <w:r>
        <w:rPr>
          <w:rFonts w:ascii="宋体" w:eastAsia="宋体" w:hAnsi="宋体" w:cs="宋体" w:hint="eastAsia"/>
          <w:lang w:val="en-US"/>
        </w:rPr>
        <w:lastRenderedPageBreak/>
        <w:t>六、号牌领取凭据</w:t>
      </w:r>
      <w:bookmarkEnd w:id="299"/>
      <w:bookmarkEnd w:id="300"/>
      <w:bookmarkEnd w:id="301"/>
      <w:bookmarkEnd w:id="302"/>
      <w:bookmarkEnd w:id="303"/>
      <w:bookmarkEnd w:id="304"/>
      <w:bookmarkEnd w:id="305"/>
      <w:bookmarkEnd w:id="306"/>
      <w:bookmarkEnd w:id="307"/>
      <w:bookmarkEnd w:id="308"/>
    </w:p>
    <w:p w:rsidR="00F627C9" w:rsidRDefault="00000000">
      <w:pPr>
        <w:adjustRightInd w:val="0"/>
        <w:snapToGrid w:val="0"/>
        <w:spacing w:line="360" w:lineRule="auto"/>
        <w:ind w:right="849"/>
        <w:jc w:val="both"/>
        <w:rPr>
          <w:b/>
          <w:sz w:val="32"/>
        </w:rPr>
      </w:pPr>
      <w:r>
        <w:pict>
          <v:shapetype id="_x0000_t202" coordsize="21600,21600" o:spt="202" path="m,l,21600r21600,l21600,xe">
            <v:stroke joinstyle="miter"/>
            <v:path gradientshapeok="t" o:connecttype="rect"/>
          </v:shapetype>
          <v:shape id="文本框 12" o:spid="_x0000_s2052" type="#_x0000_t202" style="position:absolute;left:0;text-align:left;margin-left:56.3pt;margin-top:15.95pt;width:492.15pt;height:182.45pt;z-index:-251657216;mso-position-horizontal-relative:page;mso-width-relative:page;mso-height-relative:page" o:gfxdata="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28Ld2QAAAAsB&#10;AAAPAAAAAAAAAAEAIAAAACIAAABkcnMvZG93bnJldi54bWxQSwECFAAUAAAACACHTuJAiPZ2yRoC&#10;AABCBAAADgAAAAAAAAABACAAAAAoAQAAZHJzL2Uyb0RvYy54bWxQSwUGAAAAAAYABgBZAQAAtAUA&#10;AAAA&#10;" filled="f" strokeweight="1pt">
            <v:textbox inset="0,0,0,0">
              <w:txbxContent>
                <w:p w:rsidR="00F627C9" w:rsidRDefault="00F627C9">
                  <w:pPr>
                    <w:pStyle w:val="a6"/>
                    <w:tabs>
                      <w:tab w:val="left" w:pos="8949"/>
                    </w:tabs>
                    <w:ind w:left="189" w:right="-58"/>
                  </w:pPr>
                </w:p>
                <w:p w:rsidR="00F627C9" w:rsidRDefault="00F627C9">
                  <w:pPr>
                    <w:pStyle w:val="a6"/>
                    <w:tabs>
                      <w:tab w:val="left" w:pos="8949"/>
                    </w:tabs>
                    <w:ind w:leftChars="86" w:left="189" w:rightChars="-26" w:right="-57" w:firstLineChars="200" w:firstLine="480"/>
                  </w:pPr>
                </w:p>
                <w:p w:rsidR="00F627C9" w:rsidRDefault="00000000">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rsidR="00F627C9" w:rsidRDefault="00F627C9">
                  <w:pPr>
                    <w:pStyle w:val="a6"/>
                    <w:spacing w:before="158"/>
                    <w:ind w:left="103"/>
                    <w:rPr>
                      <w:sz w:val="28"/>
                      <w:szCs w:val="28"/>
                    </w:rPr>
                  </w:pPr>
                </w:p>
                <w:p w:rsidR="00F627C9" w:rsidRDefault="00000000">
                  <w:pPr>
                    <w:pStyle w:val="a6"/>
                    <w:spacing w:before="160"/>
                    <w:ind w:left="103"/>
                    <w:rPr>
                      <w:sz w:val="28"/>
                      <w:szCs w:val="28"/>
                    </w:rPr>
                  </w:pPr>
                  <w:r>
                    <w:rPr>
                      <w:rFonts w:hint="eastAsia"/>
                      <w:sz w:val="28"/>
                      <w:szCs w:val="28"/>
                    </w:rPr>
                    <w:t xml:space="preserve">领号牌人签名：  </w:t>
                  </w:r>
                </w:p>
                <w:p w:rsidR="00F627C9" w:rsidRDefault="00000000">
                  <w:pPr>
                    <w:pStyle w:val="a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w10:wrap anchorx="page"/>
          </v:shape>
        </w:pict>
      </w:r>
    </w:p>
    <w:p w:rsidR="00F627C9" w:rsidRDefault="00F627C9">
      <w:pPr>
        <w:adjustRightInd w:val="0"/>
        <w:snapToGrid w:val="0"/>
        <w:spacing w:line="360" w:lineRule="auto"/>
        <w:ind w:right="849"/>
        <w:jc w:val="both"/>
        <w:rPr>
          <w:b/>
          <w:sz w:val="32"/>
        </w:rPr>
      </w:pPr>
    </w:p>
    <w:p w:rsidR="00F627C9" w:rsidRDefault="00F627C9">
      <w:pPr>
        <w:adjustRightInd w:val="0"/>
        <w:snapToGrid w:val="0"/>
        <w:spacing w:line="360" w:lineRule="auto"/>
        <w:ind w:right="849"/>
        <w:jc w:val="both"/>
        <w:rPr>
          <w:b/>
          <w:sz w:val="32"/>
        </w:rPr>
      </w:pPr>
    </w:p>
    <w:p w:rsidR="00F627C9" w:rsidRDefault="00F627C9">
      <w:pPr>
        <w:adjustRightInd w:val="0"/>
        <w:snapToGrid w:val="0"/>
        <w:spacing w:line="360" w:lineRule="auto"/>
        <w:jc w:val="both"/>
        <w:rPr>
          <w:sz w:val="21"/>
          <w:lang w:val="en-US"/>
        </w:rPr>
        <w:sectPr w:rsidR="00F627C9">
          <w:pgSz w:w="11910" w:h="16840"/>
          <w:pgMar w:top="1440" w:right="1080" w:bottom="1440" w:left="1080" w:header="0" w:footer="421" w:gutter="0"/>
          <w:cols w:space="720"/>
        </w:sectPr>
      </w:pPr>
    </w:p>
    <w:p w:rsidR="00F627C9" w:rsidRDefault="00F627C9">
      <w:pPr>
        <w:pStyle w:val="a6"/>
        <w:adjustRightInd w:val="0"/>
        <w:snapToGrid w:val="0"/>
        <w:spacing w:line="360" w:lineRule="auto"/>
        <w:jc w:val="center"/>
        <w:rPr>
          <w:sz w:val="20"/>
        </w:rPr>
      </w:pPr>
    </w:p>
    <w:p w:rsidR="00F627C9" w:rsidRDefault="00000000">
      <w:pPr>
        <w:pStyle w:val="2"/>
        <w:adjustRightInd w:val="0"/>
        <w:snapToGrid w:val="0"/>
        <w:spacing w:line="360" w:lineRule="auto"/>
        <w:rPr>
          <w:rFonts w:ascii="宋体" w:eastAsia="宋体" w:hAnsi="宋体" w:cs="宋体"/>
          <w:sz w:val="36"/>
        </w:rPr>
      </w:pPr>
      <w:bookmarkStart w:id="309" w:name="_Toc6763"/>
      <w:bookmarkStart w:id="310" w:name="_Toc31519"/>
      <w:bookmarkStart w:id="311" w:name="_Toc12019"/>
      <w:bookmarkStart w:id="312" w:name="_Toc23449"/>
      <w:bookmarkStart w:id="313" w:name="_Toc13737"/>
      <w:bookmarkStart w:id="314" w:name="_Toc25656127"/>
      <w:bookmarkStart w:id="315" w:name="_Toc19603"/>
      <w:bookmarkStart w:id="316" w:name="_Toc178"/>
      <w:bookmarkStart w:id="317" w:name="_Toc12503"/>
      <w:bookmarkStart w:id="318" w:name="_Toc4644_WPSOffice_Level2"/>
      <w:bookmarkStart w:id="319" w:name="_Toc3278_WPSOffice_Level1"/>
      <w:bookmarkStart w:id="320" w:name="_Toc5418_WPSOffice_Level2"/>
      <w:bookmarkStart w:id="321" w:name="_Toc6635_WPSOffice_Level2"/>
      <w:r>
        <w:rPr>
          <w:rFonts w:ascii="宋体" w:eastAsia="宋体" w:hAnsi="宋体" w:cs="宋体" w:hint="eastAsia"/>
          <w:sz w:val="36"/>
        </w:rPr>
        <w:t>七、竞投资格审核书</w:t>
      </w:r>
      <w:bookmarkEnd w:id="309"/>
      <w:bookmarkEnd w:id="310"/>
      <w:bookmarkEnd w:id="311"/>
      <w:bookmarkEnd w:id="312"/>
      <w:bookmarkEnd w:id="313"/>
      <w:bookmarkEnd w:id="314"/>
      <w:bookmarkEnd w:id="315"/>
      <w:bookmarkEnd w:id="316"/>
    </w:p>
    <w:p w:rsidR="00F627C9" w:rsidRDefault="00000000">
      <w:pPr>
        <w:pStyle w:val="2"/>
        <w:adjustRightInd w:val="0"/>
        <w:snapToGrid w:val="0"/>
        <w:spacing w:line="360" w:lineRule="auto"/>
        <w:rPr>
          <w:rFonts w:ascii="宋体" w:eastAsia="宋体" w:hAnsi="宋体" w:cs="宋体"/>
          <w:sz w:val="36"/>
        </w:rPr>
      </w:pPr>
      <w:bookmarkStart w:id="322" w:name="_Toc3075"/>
      <w:bookmarkStart w:id="323" w:name="_Toc24828"/>
      <w:bookmarkStart w:id="324" w:name="_Toc5285"/>
      <w:bookmarkStart w:id="325" w:name="_Toc21141"/>
      <w:bookmarkStart w:id="326" w:name="_Toc2238"/>
      <w:bookmarkStart w:id="327" w:name="_Toc12988"/>
      <w:r>
        <w:rPr>
          <w:rFonts w:ascii="宋体" w:eastAsia="宋体" w:hAnsi="宋体" w:cs="宋体" w:hint="eastAsia"/>
          <w:sz w:val="36"/>
        </w:rPr>
        <w:t>（需资质审核时使用）</w:t>
      </w:r>
      <w:bookmarkEnd w:id="317"/>
      <w:bookmarkEnd w:id="322"/>
      <w:bookmarkEnd w:id="323"/>
      <w:bookmarkEnd w:id="324"/>
      <w:bookmarkEnd w:id="325"/>
      <w:bookmarkEnd w:id="326"/>
      <w:bookmarkEnd w:id="327"/>
    </w:p>
    <w:p w:rsidR="00F627C9" w:rsidRDefault="00F627C9">
      <w:pPr>
        <w:adjustRightInd w:val="0"/>
        <w:snapToGrid w:val="0"/>
        <w:spacing w:line="360" w:lineRule="auto"/>
        <w:jc w:val="center"/>
        <w:rPr>
          <w:sz w:val="21"/>
        </w:rPr>
      </w:pPr>
    </w:p>
    <w:p w:rsidR="00F627C9" w:rsidRDefault="00000000">
      <w:pPr>
        <w:adjustRightInd w:val="0"/>
        <w:snapToGrid w:val="0"/>
        <w:spacing w:line="360" w:lineRule="auto"/>
        <w:jc w:val="center"/>
        <w:rPr>
          <w:sz w:val="21"/>
        </w:rPr>
      </w:pPr>
      <w:r>
        <w:rPr>
          <w:sz w:val="21"/>
        </w:rPr>
        <w:pict>
          <v:shape id="文本框 14" o:spid="_x0000_s2051" type="#_x0000_t202" style="position:absolute;left:0;text-align:left;margin-left:25.35pt;margin-top:1.25pt;width:446.55pt;height:408.5pt;z-index:251660288;mso-width-relative:page;mso-height-relative:page" o:gfxdata="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jMtn2wAAAAgBAAAP&#10;AAAAAAAAAAEAIAAAACIAAABkcnMvZG93bnJldi54bWxQSwECFAAUAAAACACHTuJAh1oAoRUCAABH&#10;BAAADgAAAAAAAAABACAAAAAqAQAAZHJzL2Uyb0RvYy54bWxQSwUGAAAAAAYABgBZAQAAsQUAAAAA&#10;" strokeweight="1pt">
            <v:textbox>
              <w:txbxContent>
                <w:p w:rsidR="00F627C9" w:rsidRDefault="00000000">
                  <w:pPr>
                    <w:spacing w:before="6"/>
                    <w:ind w:left="2638" w:right="2791"/>
                    <w:jc w:val="center"/>
                    <w:rPr>
                      <w:rFonts w:ascii="微软雅黑" w:eastAsia="微软雅黑"/>
                      <w:sz w:val="36"/>
                    </w:rPr>
                  </w:pPr>
                  <w:r>
                    <w:rPr>
                      <w:rFonts w:ascii="微软雅黑" w:eastAsia="微软雅黑" w:hint="eastAsia"/>
                      <w:sz w:val="36"/>
                    </w:rPr>
                    <w:t>竞投资格审核书</w:t>
                  </w:r>
                </w:p>
                <w:p w:rsidR="00F627C9" w:rsidRDefault="00F627C9">
                  <w:pPr>
                    <w:pStyle w:val="a6"/>
                    <w:spacing w:before="17"/>
                    <w:jc w:val="center"/>
                    <w:rPr>
                      <w:rFonts w:ascii="微软雅黑"/>
                      <w:sz w:val="29"/>
                    </w:rPr>
                  </w:pPr>
                </w:p>
                <w:p w:rsidR="00F627C9" w:rsidRDefault="00000000">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w:t>
                  </w:r>
                  <w:proofErr w:type="gramStart"/>
                  <w:r>
                    <w:rPr>
                      <w:b/>
                      <w:bCs/>
                      <w:spacing w:val="4"/>
                    </w:rPr>
                    <w:t>填同</w:t>
                  </w:r>
                  <w:r>
                    <w:rPr>
                      <w:b/>
                      <w:bCs/>
                    </w:rPr>
                    <w:t>意</w:t>
                  </w:r>
                  <w:proofErr w:type="gramEnd"/>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rsidR="00F627C9" w:rsidRDefault="00000000">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rsidR="00F627C9" w:rsidRDefault="00000000">
                  <w:pPr>
                    <w:pStyle w:val="4"/>
                    <w:tabs>
                      <w:tab w:val="left" w:pos="8366"/>
                    </w:tabs>
                    <w:spacing w:line="368" w:lineRule="auto"/>
                    <w:ind w:left="567" w:right="567"/>
                    <w:rPr>
                      <w:b/>
                      <w:bCs/>
                      <w:spacing w:val="-3"/>
                      <w:u w:val="single"/>
                    </w:rPr>
                  </w:pPr>
                  <w:r>
                    <w:rPr>
                      <w:b/>
                      <w:bCs/>
                      <w:spacing w:val="-3"/>
                      <w:u w:val="single"/>
                    </w:rPr>
                    <w:tab/>
                  </w:r>
                </w:p>
                <w:p w:rsidR="00F627C9" w:rsidRDefault="00000000">
                  <w:pPr>
                    <w:pStyle w:val="4"/>
                    <w:tabs>
                      <w:tab w:val="left" w:pos="8366"/>
                    </w:tabs>
                    <w:spacing w:line="368" w:lineRule="auto"/>
                    <w:ind w:leftChars="258" w:left="568" w:rightChars="258" w:right="568" w:firstLineChars="49" w:firstLine="138"/>
                    <w:rPr>
                      <w:b/>
                      <w:bCs/>
                    </w:rPr>
                  </w:pPr>
                  <w:r>
                    <w:rPr>
                      <w:b/>
                      <w:bCs/>
                    </w:rPr>
                    <w:t>。</w:t>
                  </w:r>
                </w:p>
                <w:p w:rsidR="00F627C9" w:rsidRDefault="00F627C9">
                  <w:pPr>
                    <w:pStyle w:val="4"/>
                    <w:spacing w:line="358" w:lineRule="exact"/>
                    <w:ind w:left="1087"/>
                    <w:jc w:val="center"/>
                    <w:rPr>
                      <w:rFonts w:ascii="黑体" w:eastAsia="黑体"/>
                    </w:rPr>
                  </w:pPr>
                </w:p>
                <w:p w:rsidR="00F627C9" w:rsidRDefault="00000000">
                  <w:pPr>
                    <w:pStyle w:val="4"/>
                    <w:spacing w:line="358" w:lineRule="exact"/>
                    <w:ind w:left="1087"/>
                    <w:jc w:val="center"/>
                    <w:rPr>
                      <w:rFonts w:ascii="黑体" w:eastAsia="黑体"/>
                    </w:rPr>
                  </w:pPr>
                  <w:r>
                    <w:rPr>
                      <w:rFonts w:ascii="黑体" w:eastAsia="黑体" w:hint="eastAsia"/>
                    </w:rPr>
                    <w:t>竞投人签名确认：</w:t>
                  </w:r>
                </w:p>
                <w:p w:rsidR="00F627C9" w:rsidRDefault="00F627C9">
                  <w:pPr>
                    <w:pStyle w:val="a6"/>
                    <w:jc w:val="center"/>
                    <w:rPr>
                      <w:rFonts w:ascii="黑体"/>
                      <w:sz w:val="28"/>
                    </w:rPr>
                  </w:pPr>
                </w:p>
                <w:p w:rsidR="00F627C9" w:rsidRDefault="00F627C9">
                  <w:pPr>
                    <w:pStyle w:val="a6"/>
                    <w:spacing w:before="6"/>
                    <w:jc w:val="center"/>
                    <w:rPr>
                      <w:rFonts w:ascii="黑体"/>
                      <w:sz w:val="28"/>
                    </w:rPr>
                  </w:pPr>
                </w:p>
                <w:p w:rsidR="00F627C9" w:rsidRDefault="00000000">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rsidR="00F627C9" w:rsidRDefault="00F627C9">
                  <w:pPr>
                    <w:tabs>
                      <w:tab w:val="left" w:pos="5707"/>
                    </w:tabs>
                    <w:ind w:left="1087"/>
                    <w:jc w:val="center"/>
                    <w:rPr>
                      <w:rFonts w:ascii="黑体" w:eastAsia="黑体"/>
                      <w:sz w:val="28"/>
                    </w:rPr>
                  </w:pPr>
                </w:p>
                <w:p w:rsidR="00F627C9" w:rsidRDefault="00F627C9">
                  <w:pPr>
                    <w:tabs>
                      <w:tab w:val="left" w:pos="5707"/>
                    </w:tabs>
                    <w:ind w:left="1087"/>
                    <w:jc w:val="center"/>
                    <w:rPr>
                      <w:rFonts w:ascii="黑体" w:eastAsia="黑体"/>
                      <w:sz w:val="28"/>
                    </w:rPr>
                  </w:pPr>
                </w:p>
                <w:p w:rsidR="00F627C9" w:rsidRDefault="00000000">
                  <w:pPr>
                    <w:tabs>
                      <w:tab w:val="left" w:pos="5707"/>
                    </w:tabs>
                    <w:ind w:left="1087"/>
                    <w:jc w:val="center"/>
                    <w:rPr>
                      <w:rFonts w:ascii="黑体" w:eastAsia="黑体"/>
                      <w:sz w:val="28"/>
                    </w:rPr>
                  </w:pPr>
                  <w:r>
                    <w:rPr>
                      <w:rFonts w:ascii="黑体" w:eastAsia="黑体" w:hint="eastAsia"/>
                      <w:sz w:val="28"/>
                      <w:lang w:val="en-US"/>
                    </w:rPr>
                    <w:t>交易代理机构代表：</w:t>
                  </w:r>
                </w:p>
                <w:p w:rsidR="00F627C9" w:rsidRDefault="00F627C9">
                  <w:pPr>
                    <w:pStyle w:val="a6"/>
                    <w:jc w:val="center"/>
                    <w:rPr>
                      <w:rFonts w:ascii="黑体"/>
                      <w:sz w:val="28"/>
                    </w:rPr>
                  </w:pPr>
                </w:p>
                <w:p w:rsidR="00F627C9" w:rsidRDefault="00F627C9">
                  <w:pPr>
                    <w:pStyle w:val="a6"/>
                    <w:jc w:val="center"/>
                    <w:rPr>
                      <w:rFonts w:ascii="黑体"/>
                      <w:sz w:val="28"/>
                    </w:rPr>
                  </w:pPr>
                </w:p>
                <w:p w:rsidR="00F627C9" w:rsidRDefault="00F627C9">
                  <w:pPr>
                    <w:jc w:val="center"/>
                    <w:rPr>
                      <w:lang w:val="en-US"/>
                    </w:rPr>
                  </w:pPr>
                </w:p>
              </w:txbxContent>
            </v:textbox>
          </v:shape>
        </w:pict>
      </w: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F627C9">
      <w:pPr>
        <w:adjustRightInd w:val="0"/>
        <w:snapToGrid w:val="0"/>
        <w:spacing w:line="360" w:lineRule="auto"/>
        <w:jc w:val="both"/>
        <w:rPr>
          <w:sz w:val="21"/>
        </w:rPr>
      </w:pPr>
    </w:p>
    <w:p w:rsidR="00F627C9" w:rsidRDefault="00000000">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328" w:name="_Toc25656128"/>
      <w:bookmarkStart w:id="329" w:name="_Toc16644"/>
      <w:bookmarkStart w:id="330" w:name="_Toc4511"/>
      <w:bookmarkStart w:id="331" w:name="_Toc24002"/>
      <w:bookmarkStart w:id="332" w:name="_Toc19398"/>
      <w:bookmarkStart w:id="333" w:name="_Toc20240"/>
      <w:bookmarkStart w:id="334" w:name="_Toc27282"/>
      <w:bookmarkStart w:id="335" w:name="_Toc8208"/>
      <w:bookmarkStart w:id="336" w:name="_Toc13880"/>
      <w:bookmarkStart w:id="337" w:name="_Toc15714_WPSOffice_Level2"/>
      <w:r>
        <w:rPr>
          <w:rFonts w:ascii="宋体" w:eastAsia="宋体" w:hAnsi="宋体" w:cs="宋体" w:hint="eastAsia"/>
        </w:rPr>
        <w:lastRenderedPageBreak/>
        <w:t>八、缴交保证金声明(样本)</w:t>
      </w:r>
      <w:bookmarkEnd w:id="318"/>
      <w:bookmarkEnd w:id="319"/>
      <w:bookmarkEnd w:id="320"/>
      <w:bookmarkEnd w:id="321"/>
      <w:bookmarkEnd w:id="328"/>
      <w:bookmarkEnd w:id="329"/>
      <w:bookmarkEnd w:id="330"/>
      <w:bookmarkEnd w:id="331"/>
      <w:bookmarkEnd w:id="332"/>
      <w:bookmarkEnd w:id="333"/>
      <w:bookmarkEnd w:id="334"/>
      <w:bookmarkEnd w:id="335"/>
      <w:bookmarkEnd w:id="336"/>
      <w:bookmarkEnd w:id="337"/>
    </w:p>
    <w:p w:rsidR="00F627C9" w:rsidRDefault="00F627C9">
      <w:pPr>
        <w:adjustRightInd w:val="0"/>
        <w:snapToGrid w:val="0"/>
        <w:spacing w:before="228" w:line="360" w:lineRule="auto"/>
        <w:jc w:val="both"/>
        <w:rPr>
          <w:b/>
          <w:sz w:val="28"/>
        </w:rPr>
      </w:pPr>
      <w:bookmarkStart w:id="338" w:name="佛山市顺德区城业投资发展有限公司："/>
      <w:bookmarkEnd w:id="338"/>
    </w:p>
    <w:p w:rsidR="00F627C9" w:rsidRDefault="00000000">
      <w:pPr>
        <w:adjustRightInd w:val="0"/>
        <w:snapToGrid w:val="0"/>
        <w:spacing w:before="228" w:line="360" w:lineRule="auto"/>
        <w:jc w:val="both"/>
        <w:rPr>
          <w:b/>
          <w:sz w:val="28"/>
        </w:rPr>
      </w:pPr>
      <w:r>
        <w:rPr>
          <w:rFonts w:hint="eastAsia"/>
          <w:b/>
          <w:sz w:val="28"/>
        </w:rPr>
        <w:t>佛山市顺德区容桂时光</w:t>
      </w:r>
      <w:proofErr w:type="gramStart"/>
      <w:r>
        <w:rPr>
          <w:rFonts w:hint="eastAsia"/>
          <w:b/>
          <w:sz w:val="28"/>
        </w:rPr>
        <w:t>文旅产业</w:t>
      </w:r>
      <w:proofErr w:type="gramEnd"/>
      <w:r>
        <w:rPr>
          <w:rFonts w:hint="eastAsia"/>
          <w:b/>
          <w:sz w:val="28"/>
        </w:rPr>
        <w:t>有限公司：</w:t>
      </w:r>
    </w:p>
    <w:p w:rsidR="00F627C9" w:rsidRDefault="00000000">
      <w:pPr>
        <w:adjustRightInd w:val="0"/>
        <w:snapToGrid w:val="0"/>
        <w:spacing w:before="228" w:line="360" w:lineRule="auto"/>
        <w:ind w:firstLineChars="200" w:firstLine="694"/>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u w:val="single"/>
        </w:rPr>
        <w:t>：</w:t>
      </w:r>
      <w:r>
        <w:rPr>
          <w:spacing w:val="-27"/>
          <w:sz w:val="28"/>
          <w:szCs w:val="28"/>
          <w:u w:val="single"/>
        </w:rPr>
        <w:t xml:space="preserve">               </w:t>
      </w:r>
      <w:r>
        <w:rPr>
          <w:spacing w:val="-27"/>
          <w:sz w:val="28"/>
          <w:szCs w:val="28"/>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佛山市顺德区容桂街道东风</w:t>
      </w:r>
      <w:proofErr w:type="gramStart"/>
      <w:r>
        <w:rPr>
          <w:rFonts w:hint="eastAsia"/>
          <w:spacing w:val="66"/>
          <w:sz w:val="28"/>
          <w:szCs w:val="28"/>
        </w:rPr>
        <w:t>社区北</w:t>
      </w:r>
      <w:proofErr w:type="gramEnd"/>
      <w:r>
        <w:rPr>
          <w:rFonts w:hint="eastAsia"/>
          <w:spacing w:val="66"/>
          <w:sz w:val="28"/>
          <w:szCs w:val="28"/>
        </w:rPr>
        <w:t>闸大街与新后横巷交汇处公有物业招租竞投</w:t>
      </w:r>
      <w:r>
        <w:rPr>
          <w:rFonts w:hint="eastAsia"/>
          <w:spacing w:val="66"/>
          <w:sz w:val="28"/>
          <w:szCs w:val="28"/>
          <w:lang w:val="en-US"/>
        </w:rPr>
        <w:t>承租权招租项目</w:t>
      </w:r>
      <w:r>
        <w:rPr>
          <w:rFonts w:hint="eastAsia"/>
          <w:spacing w:val="66"/>
          <w:sz w:val="28"/>
          <w:szCs w:val="28"/>
        </w:rPr>
        <w:t>（交易存档号： 容时公【2023】20230506号）</w:t>
      </w:r>
      <w:r>
        <w:rPr>
          <w:rFonts w:hint="eastAsia"/>
          <w:spacing w:val="66"/>
          <w:sz w:val="28"/>
          <w:szCs w:val="28"/>
          <w:u w:val="single"/>
          <w:lang w:val="en-US"/>
        </w:rPr>
        <w:t xml:space="preserve"> 佛山市顺德区容桂街道东风</w:t>
      </w:r>
      <w:proofErr w:type="gramStart"/>
      <w:r>
        <w:rPr>
          <w:rFonts w:hint="eastAsia"/>
          <w:spacing w:val="66"/>
          <w:sz w:val="28"/>
          <w:szCs w:val="28"/>
          <w:u w:val="single"/>
          <w:lang w:val="en-US"/>
        </w:rPr>
        <w:t>社区北</w:t>
      </w:r>
      <w:proofErr w:type="gramEnd"/>
      <w:r>
        <w:rPr>
          <w:rFonts w:hint="eastAsia"/>
          <w:spacing w:val="66"/>
          <w:sz w:val="28"/>
          <w:szCs w:val="28"/>
          <w:u w:val="single"/>
          <w:lang w:val="en-US"/>
        </w:rPr>
        <w:t>闸大街与新后横巷交汇处物业</w:t>
      </w:r>
      <w:r>
        <w:rPr>
          <w:rFonts w:hint="eastAsia"/>
          <w:spacing w:val="66"/>
          <w:sz w:val="28"/>
          <w:szCs w:val="28"/>
          <w:lang w:val="en-US"/>
        </w:rPr>
        <w:t>（对应标的物名称）的</w:t>
      </w:r>
      <w:r>
        <w:rPr>
          <w:rFonts w:hint="eastAsia"/>
          <w:spacing w:val="66"/>
          <w:sz w:val="28"/>
          <w:szCs w:val="28"/>
        </w:rPr>
        <w:t>竞投保证金人民币大写</w:t>
      </w:r>
      <w:r w:rsidRPr="00553993">
        <w:rPr>
          <w:rFonts w:hint="eastAsia"/>
          <w:spacing w:val="66"/>
          <w:sz w:val="28"/>
          <w:szCs w:val="28"/>
          <w:u w:val="single"/>
        </w:rPr>
        <w:t>柒仟伍佰叁拾玖元</w:t>
      </w:r>
      <w:r w:rsidRPr="00553993">
        <w:rPr>
          <w:rFonts w:hint="eastAsia"/>
          <w:spacing w:val="66"/>
          <w:sz w:val="28"/>
          <w:szCs w:val="28"/>
        </w:rPr>
        <w:t>（小写：¥</w:t>
      </w:r>
      <w:r w:rsidRPr="00553993">
        <w:rPr>
          <w:spacing w:val="66"/>
          <w:sz w:val="28"/>
          <w:szCs w:val="28"/>
        </w:rPr>
        <w:t>7</w:t>
      </w:r>
      <w:r w:rsidRPr="00553993">
        <w:rPr>
          <w:spacing w:val="66"/>
          <w:sz w:val="28"/>
          <w:szCs w:val="28"/>
          <w:lang w:val="en-US"/>
        </w:rPr>
        <w:t>539.0</w:t>
      </w:r>
      <w:r w:rsidRPr="00553993">
        <w:rPr>
          <w:spacing w:val="66"/>
          <w:sz w:val="28"/>
          <w:szCs w:val="28"/>
        </w:rPr>
        <w:t>0元）</w:t>
      </w:r>
      <w:r>
        <w:rPr>
          <w:rFonts w:hint="eastAsia"/>
          <w:spacing w:val="66"/>
          <w:sz w:val="28"/>
          <w:szCs w:val="28"/>
        </w:rPr>
        <w:t>。本单位（</w:t>
      </w:r>
      <w:r>
        <w:rPr>
          <w:rFonts w:hint="eastAsia"/>
          <w:spacing w:val="66"/>
          <w:sz w:val="28"/>
          <w:szCs w:val="28"/>
          <w:lang w:val="en-US"/>
        </w:rPr>
        <w:t>个人</w:t>
      </w:r>
      <w:r>
        <w:rPr>
          <w:rFonts w:hint="eastAsia"/>
          <w:spacing w:val="66"/>
          <w:sz w:val="28"/>
          <w:szCs w:val="28"/>
        </w:rPr>
        <w:t>）同意该保证金的使用、</w:t>
      </w:r>
      <w:proofErr w:type="gramStart"/>
      <w:r>
        <w:rPr>
          <w:rFonts w:hint="eastAsia"/>
          <w:spacing w:val="66"/>
          <w:sz w:val="28"/>
          <w:szCs w:val="28"/>
        </w:rPr>
        <w:t>收退遵守</w:t>
      </w:r>
      <w:proofErr w:type="gramEnd"/>
      <w:r>
        <w:rPr>
          <w:rFonts w:hint="eastAsia"/>
          <w:spacing w:val="66"/>
          <w:sz w:val="28"/>
          <w:szCs w:val="28"/>
        </w:rPr>
        <w:t>《佛山市顺德区容桂街道东风社区北闸大街与新后横巷交汇处公有物业招租竞投</w:t>
      </w:r>
      <w:r>
        <w:rPr>
          <w:rFonts w:hint="eastAsia"/>
          <w:spacing w:val="66"/>
          <w:sz w:val="28"/>
          <w:szCs w:val="28"/>
          <w:lang w:val="en-US"/>
        </w:rPr>
        <w:t>承租权招租项目</w:t>
      </w:r>
      <w:r>
        <w:rPr>
          <w:rFonts w:hint="eastAsia"/>
          <w:spacing w:val="66"/>
          <w:sz w:val="28"/>
          <w:szCs w:val="28"/>
        </w:rPr>
        <w:t>公开招租文件》（交易存档号：容时公【2023】20230506号）的有关规定。特此声明。</w:t>
      </w:r>
    </w:p>
    <w:p w:rsidR="00F627C9" w:rsidRDefault="00F627C9">
      <w:pPr>
        <w:pStyle w:val="a6"/>
        <w:adjustRightInd w:val="0"/>
        <w:snapToGrid w:val="0"/>
        <w:spacing w:line="360" w:lineRule="auto"/>
        <w:ind w:firstLineChars="200" w:firstLine="560"/>
        <w:jc w:val="both"/>
        <w:rPr>
          <w:sz w:val="28"/>
          <w:szCs w:val="28"/>
        </w:rPr>
      </w:pPr>
    </w:p>
    <w:p w:rsidR="00F627C9" w:rsidRDefault="00F627C9">
      <w:pPr>
        <w:pStyle w:val="a6"/>
        <w:adjustRightInd w:val="0"/>
        <w:snapToGrid w:val="0"/>
        <w:spacing w:line="360" w:lineRule="auto"/>
        <w:ind w:firstLineChars="200" w:firstLine="560"/>
        <w:jc w:val="both"/>
        <w:rPr>
          <w:sz w:val="28"/>
          <w:szCs w:val="28"/>
        </w:rPr>
      </w:pPr>
    </w:p>
    <w:p w:rsidR="00F627C9" w:rsidRDefault="00000000">
      <w:pPr>
        <w:pStyle w:val="TableParagraph"/>
        <w:adjustRightInd w:val="0"/>
        <w:snapToGrid w:val="0"/>
        <w:spacing w:before="104" w:line="360" w:lineRule="auto"/>
        <w:jc w:val="both"/>
        <w:rPr>
          <w:b/>
          <w:sz w:val="28"/>
          <w:szCs w:val="28"/>
          <w:u w:val="single"/>
          <w:lang w:val="en-US"/>
        </w:rPr>
      </w:pPr>
      <w:r>
        <w:rPr>
          <w:rFonts w:hint="eastAsia"/>
          <w:bCs/>
          <w:sz w:val="28"/>
          <w:szCs w:val="28"/>
          <w:lang w:val="en-US"/>
        </w:rPr>
        <w:t xml:space="preserve">        </w:t>
      </w:r>
      <w:r>
        <w:rPr>
          <w:bCs/>
          <w:sz w:val="28"/>
          <w:szCs w:val="28"/>
          <w:lang w:val="en-US"/>
        </w:rPr>
        <w:t xml:space="preserve">                            </w:t>
      </w:r>
      <w:r>
        <w:rPr>
          <w:rFonts w:hint="eastAsia"/>
          <w:bCs/>
          <w:sz w:val="28"/>
          <w:szCs w:val="28"/>
          <w:lang w:val="en-US"/>
        </w:rPr>
        <w:t>竞投人单位名称/个人（签章）：</w:t>
      </w:r>
    </w:p>
    <w:p w:rsidR="00F627C9" w:rsidRDefault="00F627C9">
      <w:pPr>
        <w:pStyle w:val="a6"/>
        <w:adjustRightInd w:val="0"/>
        <w:snapToGrid w:val="0"/>
        <w:spacing w:before="3" w:line="360" w:lineRule="auto"/>
        <w:ind w:firstLineChars="200" w:firstLine="560"/>
        <w:jc w:val="both"/>
        <w:rPr>
          <w:sz w:val="28"/>
          <w:szCs w:val="28"/>
        </w:rPr>
      </w:pPr>
    </w:p>
    <w:p w:rsidR="00F627C9" w:rsidRDefault="00000000">
      <w:pPr>
        <w:tabs>
          <w:tab w:val="left" w:pos="7526"/>
          <w:tab w:val="left" w:pos="8096"/>
        </w:tabs>
        <w:adjustRightInd w:val="0"/>
        <w:snapToGrid w:val="0"/>
        <w:spacing w:line="360" w:lineRule="auto"/>
        <w:ind w:left="6547" w:firstLineChars="500" w:firstLine="1400"/>
        <w:jc w:val="both"/>
        <w:rPr>
          <w:sz w:val="28"/>
          <w:szCs w:val="28"/>
        </w:rPr>
      </w:pPr>
      <w:r>
        <w:rPr>
          <w:rFonts w:hint="eastAsia"/>
          <w:sz w:val="28"/>
          <w:szCs w:val="28"/>
        </w:rPr>
        <w:t>年  月  日</w:t>
      </w:r>
    </w:p>
    <w:p w:rsidR="00F627C9" w:rsidRDefault="00F627C9">
      <w:pPr>
        <w:adjustRightInd w:val="0"/>
        <w:snapToGrid w:val="0"/>
        <w:spacing w:line="360" w:lineRule="auto"/>
        <w:ind w:firstLineChars="200" w:firstLine="560"/>
        <w:jc w:val="both"/>
        <w:rPr>
          <w:sz w:val="28"/>
          <w:szCs w:val="28"/>
        </w:rPr>
        <w:sectPr w:rsidR="00F627C9">
          <w:pgSz w:w="11910" w:h="16840"/>
          <w:pgMar w:top="1440" w:right="1080" w:bottom="1440" w:left="1080" w:header="0" w:footer="421" w:gutter="0"/>
          <w:cols w:space="720"/>
        </w:sectPr>
      </w:pPr>
    </w:p>
    <w:p w:rsidR="00F627C9" w:rsidRDefault="00000000">
      <w:pPr>
        <w:pStyle w:val="1"/>
        <w:rPr>
          <w:rFonts w:ascii="宋体" w:eastAsia="宋体" w:hAnsi="宋体" w:cs="宋体"/>
          <w:b/>
          <w:bCs/>
          <w:szCs w:val="32"/>
        </w:rPr>
      </w:pPr>
      <w:bookmarkStart w:id="339" w:name="_Toc4380"/>
      <w:bookmarkStart w:id="340" w:name="_Toc32297"/>
      <w:bookmarkStart w:id="341" w:name="_Toc7782"/>
      <w:bookmarkStart w:id="342" w:name="_Toc8858_WPSOffice_Level2"/>
      <w:bookmarkStart w:id="343" w:name="_Toc6598_WPSOffice_Level2"/>
      <w:bookmarkStart w:id="344" w:name="_Toc5154_WPSOffice_Level2"/>
      <w:bookmarkStart w:id="345" w:name="_Toc25656129"/>
      <w:bookmarkStart w:id="346" w:name="_Toc17458_WPSOffice_Level1"/>
      <w:bookmarkStart w:id="347" w:name="_Toc26742_WPSOffice_Level2"/>
      <w:r>
        <w:rPr>
          <w:rFonts w:ascii="宋体" w:eastAsia="宋体" w:hAnsi="宋体" w:cs="宋体" w:hint="eastAsia"/>
        </w:rPr>
        <w:lastRenderedPageBreak/>
        <w:t>九、招租中标成交凭证（拍后签订）</w:t>
      </w:r>
      <w:bookmarkEnd w:id="339"/>
      <w:bookmarkEnd w:id="340"/>
      <w:bookmarkEnd w:id="341"/>
    </w:p>
    <w:p w:rsidR="00F627C9" w:rsidRDefault="00F627C9">
      <w:pPr>
        <w:spacing w:line="360" w:lineRule="auto"/>
        <w:jc w:val="both"/>
        <w:rPr>
          <w:bCs/>
          <w:sz w:val="44"/>
          <w:szCs w:val="44"/>
        </w:rPr>
      </w:pPr>
    </w:p>
    <w:p w:rsidR="00F627C9" w:rsidRDefault="00000000">
      <w:pPr>
        <w:spacing w:line="360" w:lineRule="auto"/>
        <w:ind w:firstLineChars="200" w:firstLine="640"/>
        <w:jc w:val="both"/>
        <w:rPr>
          <w:bCs/>
          <w:sz w:val="32"/>
          <w:szCs w:val="32"/>
        </w:rPr>
      </w:pPr>
      <w:r>
        <w:rPr>
          <w:rFonts w:hint="eastAsia"/>
          <w:bCs/>
          <w:sz w:val="32"/>
          <w:szCs w:val="32"/>
        </w:rPr>
        <w:t>顺德容桂  承租权，以上房产由持号牌的竞投人以人民币元投得（每月租金）。</w:t>
      </w:r>
    </w:p>
    <w:p w:rsidR="00F627C9" w:rsidRDefault="00000000">
      <w:pPr>
        <w:spacing w:line="360" w:lineRule="auto"/>
        <w:ind w:firstLineChars="200" w:firstLine="640"/>
        <w:jc w:val="both"/>
        <w:rPr>
          <w:bCs/>
          <w:sz w:val="32"/>
          <w:szCs w:val="32"/>
        </w:rPr>
      </w:pPr>
      <w:r>
        <w:rPr>
          <w:rFonts w:hint="eastAsia"/>
          <w:bCs/>
          <w:sz w:val="32"/>
          <w:szCs w:val="32"/>
        </w:rPr>
        <w:t xml:space="preserve">     本《成交凭证》一式三份，委托方、顺德拍卖行、中标成交人各执一份</w:t>
      </w:r>
    </w:p>
    <w:p w:rsidR="00F627C9" w:rsidRDefault="00F627C9">
      <w:pPr>
        <w:spacing w:line="360" w:lineRule="auto"/>
        <w:ind w:firstLineChars="200" w:firstLine="640"/>
        <w:jc w:val="both"/>
        <w:rPr>
          <w:bCs/>
          <w:sz w:val="32"/>
          <w:szCs w:val="32"/>
        </w:rPr>
      </w:pPr>
    </w:p>
    <w:p w:rsidR="00F627C9" w:rsidRDefault="00000000">
      <w:pPr>
        <w:spacing w:line="360" w:lineRule="auto"/>
        <w:jc w:val="both"/>
        <w:rPr>
          <w:bCs/>
          <w:sz w:val="32"/>
          <w:szCs w:val="32"/>
          <w:u w:val="single"/>
        </w:rPr>
      </w:pPr>
      <w:r>
        <w:rPr>
          <w:rFonts w:hint="eastAsia"/>
          <w:bCs/>
          <w:sz w:val="32"/>
          <w:szCs w:val="32"/>
        </w:rPr>
        <w:t xml:space="preserve">竞投人（签章/指模）：电话号码: </w:t>
      </w:r>
    </w:p>
    <w:p w:rsidR="00F627C9" w:rsidRDefault="00F627C9">
      <w:pPr>
        <w:spacing w:line="360" w:lineRule="auto"/>
        <w:jc w:val="both"/>
        <w:rPr>
          <w:bCs/>
          <w:sz w:val="32"/>
          <w:szCs w:val="32"/>
          <w:u w:val="single"/>
        </w:rPr>
      </w:pPr>
    </w:p>
    <w:p w:rsidR="00F627C9" w:rsidRDefault="00000000">
      <w:pPr>
        <w:spacing w:line="360" w:lineRule="auto"/>
        <w:jc w:val="both"/>
        <w:rPr>
          <w:bCs/>
          <w:sz w:val="32"/>
          <w:szCs w:val="32"/>
          <w:u w:val="single"/>
        </w:rPr>
      </w:pPr>
      <w:r>
        <w:rPr>
          <w:rFonts w:hint="eastAsia"/>
          <w:bCs/>
          <w:sz w:val="32"/>
          <w:szCs w:val="32"/>
        </w:rPr>
        <w:t>记录员（签名）：</w:t>
      </w:r>
    </w:p>
    <w:p w:rsidR="00F627C9" w:rsidRDefault="00000000">
      <w:pPr>
        <w:spacing w:line="360" w:lineRule="auto"/>
        <w:ind w:left="5440" w:hangingChars="1700" w:hanging="5440"/>
        <w:jc w:val="both"/>
        <w:rPr>
          <w:bCs/>
          <w:sz w:val="32"/>
          <w:szCs w:val="32"/>
        </w:rPr>
      </w:pPr>
      <w:r>
        <w:rPr>
          <w:rFonts w:hint="eastAsia"/>
          <w:bCs/>
          <w:sz w:val="32"/>
          <w:szCs w:val="32"/>
        </w:rPr>
        <w:t xml:space="preserve">                                     2023年 </w:t>
      </w:r>
      <w:ins w:id="348" w:author="家景 袁" w:date="2023-05-31T14:24:00Z">
        <w:r w:rsidR="00553993">
          <w:rPr>
            <w:rFonts w:hint="eastAsia"/>
            <w:bCs/>
            <w:sz w:val="32"/>
            <w:szCs w:val="32"/>
          </w:rPr>
          <w:t>6</w:t>
        </w:r>
      </w:ins>
      <w:r>
        <w:rPr>
          <w:rFonts w:hint="eastAsia"/>
          <w:bCs/>
          <w:sz w:val="32"/>
          <w:szCs w:val="32"/>
        </w:rPr>
        <w:t xml:space="preserve"> 月 </w:t>
      </w:r>
      <w:ins w:id="349" w:author="家景 袁" w:date="2023-05-31T14:24:00Z">
        <w:r w:rsidR="00553993">
          <w:rPr>
            <w:rFonts w:hint="eastAsia"/>
            <w:bCs/>
            <w:sz w:val="32"/>
            <w:szCs w:val="32"/>
          </w:rPr>
          <w:t>13</w:t>
        </w:r>
      </w:ins>
      <w:r>
        <w:rPr>
          <w:rFonts w:hint="eastAsia"/>
          <w:bCs/>
          <w:sz w:val="32"/>
          <w:szCs w:val="32"/>
        </w:rPr>
        <w:t xml:space="preserve"> 日           </w:t>
      </w:r>
    </w:p>
    <w:p w:rsidR="00F627C9" w:rsidRDefault="00000000">
      <w:pPr>
        <w:spacing w:line="360" w:lineRule="auto"/>
        <w:ind w:firstLineChars="1550" w:firstLine="4960"/>
        <w:jc w:val="both"/>
        <w:rPr>
          <w:bCs/>
          <w:sz w:val="36"/>
          <w:szCs w:val="36"/>
        </w:rPr>
      </w:pPr>
      <w:r>
        <w:rPr>
          <w:rFonts w:hint="eastAsia"/>
          <w:bCs/>
          <w:sz w:val="32"/>
          <w:szCs w:val="32"/>
        </w:rPr>
        <w:t>佛山市顺德拍卖行有限公司</w:t>
      </w:r>
    </w:p>
    <w:p w:rsidR="00F627C9" w:rsidRDefault="00000000">
      <w:pPr>
        <w:adjustRightInd w:val="0"/>
        <w:snapToGrid w:val="0"/>
        <w:spacing w:line="360" w:lineRule="auto"/>
        <w:ind w:right="2" w:firstLineChars="200" w:firstLine="420"/>
        <w:jc w:val="both"/>
        <w:rPr>
          <w:sz w:val="21"/>
          <w:szCs w:val="21"/>
          <w:lang w:val="en-US"/>
        </w:rPr>
      </w:pPr>
      <w:r>
        <w:rPr>
          <w:rFonts w:hint="eastAsia"/>
          <w:sz w:val="21"/>
          <w:szCs w:val="21"/>
          <w:lang w:val="en-US"/>
        </w:rPr>
        <w:t xml:space="preserve">本中标成交凭证签订后，竞得人须于成交公告公示期满后 5 </w:t>
      </w:r>
      <w:proofErr w:type="gramStart"/>
      <w:r>
        <w:rPr>
          <w:rFonts w:hint="eastAsia"/>
          <w:sz w:val="21"/>
          <w:szCs w:val="21"/>
          <w:lang w:val="en-US"/>
        </w:rPr>
        <w:t>个</w:t>
      </w:r>
      <w:proofErr w:type="gramEnd"/>
      <w:r>
        <w:rPr>
          <w:rFonts w:hint="eastAsia"/>
          <w:sz w:val="21"/>
          <w:szCs w:val="21"/>
          <w:lang w:val="en-US"/>
        </w:rPr>
        <w:t>工作日内缴纳对应的履约保证金并携带相关资料到佛山市顺德区容桂时光</w:t>
      </w:r>
      <w:proofErr w:type="gramStart"/>
      <w:r>
        <w:rPr>
          <w:rFonts w:hint="eastAsia"/>
          <w:sz w:val="21"/>
          <w:szCs w:val="21"/>
          <w:lang w:val="en-US"/>
        </w:rPr>
        <w:t>文旅产业</w:t>
      </w:r>
      <w:proofErr w:type="gramEnd"/>
      <w:r>
        <w:rPr>
          <w:rFonts w:hint="eastAsia"/>
          <w:sz w:val="21"/>
          <w:szCs w:val="21"/>
          <w:lang w:val="en-US"/>
        </w:rPr>
        <w:t>有限公司签订《租赁合同》，并按照《租赁合同》的约定执行。如竞得人在竞得该标的物后没有在规定时间内向出租人缴交足额的履约保证金或签订《租赁合同》的，出租人将上述行为</w:t>
      </w:r>
      <w:proofErr w:type="gramStart"/>
      <w:r>
        <w:rPr>
          <w:rFonts w:hint="eastAsia"/>
          <w:sz w:val="21"/>
          <w:szCs w:val="21"/>
          <w:lang w:val="en-US"/>
        </w:rPr>
        <w:t>视为该竞得</w:t>
      </w:r>
      <w:proofErr w:type="gramEnd"/>
      <w:r>
        <w:rPr>
          <w:rFonts w:hint="eastAsia"/>
          <w:sz w:val="21"/>
          <w:szCs w:val="21"/>
          <w:lang w:val="en-US"/>
        </w:rPr>
        <w:t>人属于</w:t>
      </w:r>
      <w:proofErr w:type="gramStart"/>
      <w:r>
        <w:rPr>
          <w:rFonts w:hint="eastAsia"/>
          <w:sz w:val="21"/>
          <w:szCs w:val="21"/>
          <w:lang w:val="en-US"/>
        </w:rPr>
        <w:t>不</w:t>
      </w:r>
      <w:proofErr w:type="gramEnd"/>
      <w:r>
        <w:rPr>
          <w:rFonts w:hint="eastAsia"/>
          <w:sz w:val="21"/>
          <w:szCs w:val="21"/>
          <w:lang w:val="en-US"/>
        </w:rPr>
        <w:t>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w:t>
      </w:r>
      <w:proofErr w:type="gramStart"/>
      <w:r>
        <w:rPr>
          <w:rFonts w:hint="eastAsia"/>
          <w:sz w:val="21"/>
          <w:szCs w:val="21"/>
          <w:lang w:val="en-US"/>
        </w:rPr>
        <w:t>物再次</w:t>
      </w:r>
      <w:proofErr w:type="gramEnd"/>
      <w:r>
        <w:rPr>
          <w:rFonts w:hint="eastAsia"/>
          <w:sz w:val="21"/>
          <w:szCs w:val="21"/>
          <w:lang w:val="en-US"/>
        </w:rPr>
        <w:t>招租成功并签订《租赁合同》（以签订《移交确认书》为准）之日期间的天数。</w:t>
      </w:r>
    </w:p>
    <w:p w:rsidR="00F627C9" w:rsidRDefault="00000000">
      <w:pPr>
        <w:adjustRightInd w:val="0"/>
        <w:snapToGrid w:val="0"/>
        <w:spacing w:before="24" w:line="360" w:lineRule="auto"/>
        <w:ind w:right="2" w:firstLineChars="337" w:firstLine="708"/>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rsidR="00F627C9" w:rsidRDefault="00F627C9">
      <w:pPr>
        <w:pStyle w:val="2"/>
        <w:adjustRightInd w:val="0"/>
        <w:snapToGrid w:val="0"/>
        <w:spacing w:line="360" w:lineRule="auto"/>
        <w:ind w:left="0"/>
        <w:jc w:val="both"/>
        <w:rPr>
          <w:rFonts w:ascii="宋体" w:eastAsia="宋体" w:hAnsi="宋体" w:cs="宋体"/>
          <w:lang w:val="en-US"/>
        </w:rPr>
      </w:pPr>
    </w:p>
    <w:p w:rsidR="00F627C9" w:rsidRDefault="00F627C9">
      <w:pPr>
        <w:pStyle w:val="1"/>
        <w:ind w:left="0" w:firstLineChars="250" w:firstLine="1100"/>
        <w:jc w:val="left"/>
        <w:rPr>
          <w:rFonts w:ascii="宋体" w:eastAsia="宋体" w:hAnsi="宋体" w:cs="宋体"/>
          <w:lang w:val="en-US"/>
        </w:rPr>
      </w:pPr>
      <w:bookmarkStart w:id="350" w:name="_Toc846"/>
      <w:bookmarkStart w:id="351" w:name="_Toc4487"/>
      <w:bookmarkStart w:id="352" w:name="_Toc29011"/>
    </w:p>
    <w:p w:rsidR="00F627C9" w:rsidRDefault="00000000">
      <w:pPr>
        <w:pStyle w:val="1"/>
        <w:ind w:left="0" w:firstLineChars="250" w:firstLine="1100"/>
        <w:jc w:val="left"/>
        <w:rPr>
          <w:rFonts w:ascii="宋体" w:eastAsia="宋体" w:hAnsi="宋体" w:cs="宋体"/>
        </w:rPr>
      </w:pPr>
      <w:r>
        <w:rPr>
          <w:rFonts w:ascii="宋体" w:eastAsia="宋体" w:hAnsi="宋体" w:cs="宋体" w:hint="eastAsia"/>
          <w:lang w:val="en-US"/>
        </w:rPr>
        <w:lastRenderedPageBreak/>
        <w:t>十、</w:t>
      </w:r>
      <w:proofErr w:type="gramStart"/>
      <w:r>
        <w:rPr>
          <w:rFonts w:ascii="宋体" w:eastAsia="宋体" w:hAnsi="宋体" w:cs="宋体" w:hint="eastAsia"/>
        </w:rPr>
        <w:t>起投价</w:t>
      </w:r>
      <w:proofErr w:type="gramEnd"/>
      <w:r>
        <w:rPr>
          <w:rFonts w:ascii="宋体" w:eastAsia="宋体" w:hAnsi="宋体" w:cs="宋体" w:hint="eastAsia"/>
        </w:rPr>
        <w:t>确认表</w:t>
      </w:r>
      <w:bookmarkStart w:id="353" w:name="_Toc14344"/>
      <w:bookmarkEnd w:id="350"/>
      <w:r>
        <w:rPr>
          <w:rFonts w:ascii="宋体" w:eastAsia="宋体" w:hAnsi="宋体" w:cs="宋体" w:hint="eastAsia"/>
        </w:rPr>
        <w:t>（现场展示）</w:t>
      </w:r>
      <w:bookmarkEnd w:id="351"/>
      <w:bookmarkEnd w:id="352"/>
      <w:bookmarkEnd w:id="353"/>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51"/>
        <w:gridCol w:w="1843"/>
        <w:gridCol w:w="1701"/>
        <w:gridCol w:w="1709"/>
        <w:gridCol w:w="1212"/>
        <w:gridCol w:w="979"/>
        <w:gridCol w:w="6"/>
      </w:tblGrid>
      <w:tr w:rsidR="00F627C9">
        <w:trPr>
          <w:trHeight w:hRule="exact" w:val="779"/>
          <w:jc w:val="center"/>
        </w:trPr>
        <w:tc>
          <w:tcPr>
            <w:tcW w:w="525" w:type="dxa"/>
            <w:vAlign w:val="center"/>
          </w:tcPr>
          <w:p w:rsidR="00F627C9" w:rsidRDefault="00000000">
            <w:pPr>
              <w:spacing w:line="360" w:lineRule="auto"/>
              <w:jc w:val="both"/>
              <w:rPr>
                <w:bCs/>
                <w:sz w:val="20"/>
                <w:szCs w:val="20"/>
              </w:rPr>
            </w:pPr>
            <w:r>
              <w:rPr>
                <w:rFonts w:hint="eastAsia"/>
                <w:bCs/>
                <w:sz w:val="20"/>
                <w:szCs w:val="20"/>
              </w:rPr>
              <w:t>序号</w:t>
            </w:r>
          </w:p>
        </w:tc>
        <w:tc>
          <w:tcPr>
            <w:tcW w:w="1851" w:type="dxa"/>
            <w:vAlign w:val="center"/>
          </w:tcPr>
          <w:p w:rsidR="00F627C9" w:rsidRDefault="00000000">
            <w:pPr>
              <w:spacing w:line="360" w:lineRule="auto"/>
              <w:jc w:val="both"/>
              <w:rPr>
                <w:bCs/>
                <w:sz w:val="20"/>
                <w:szCs w:val="20"/>
              </w:rPr>
            </w:pPr>
            <w:r>
              <w:rPr>
                <w:rFonts w:hint="eastAsia"/>
                <w:bCs/>
                <w:sz w:val="20"/>
                <w:szCs w:val="20"/>
              </w:rPr>
              <w:t>地址（说明部分按</w:t>
            </w:r>
          </w:p>
          <w:p w:rsidR="00F627C9" w:rsidRDefault="00000000">
            <w:pPr>
              <w:spacing w:line="360" w:lineRule="auto"/>
              <w:jc w:val="both"/>
              <w:rPr>
                <w:bCs/>
                <w:sz w:val="20"/>
                <w:szCs w:val="20"/>
              </w:rPr>
            </w:pPr>
            <w:r>
              <w:rPr>
                <w:rFonts w:hint="eastAsia"/>
                <w:bCs/>
                <w:sz w:val="20"/>
                <w:szCs w:val="20"/>
              </w:rPr>
              <w:t>竞投公告描述)</w:t>
            </w:r>
          </w:p>
        </w:tc>
        <w:tc>
          <w:tcPr>
            <w:tcW w:w="1843" w:type="dxa"/>
            <w:vAlign w:val="center"/>
          </w:tcPr>
          <w:p w:rsidR="00F627C9" w:rsidRDefault="00000000">
            <w:pPr>
              <w:spacing w:line="360" w:lineRule="auto"/>
              <w:ind w:firstLineChars="150" w:firstLine="300"/>
              <w:jc w:val="both"/>
              <w:rPr>
                <w:bCs/>
                <w:sz w:val="20"/>
                <w:szCs w:val="20"/>
              </w:rPr>
            </w:pPr>
            <w:r>
              <w:rPr>
                <w:rFonts w:hint="eastAsia"/>
                <w:bCs/>
                <w:sz w:val="20"/>
                <w:szCs w:val="20"/>
              </w:rPr>
              <w:t>租赁用途</w:t>
            </w:r>
          </w:p>
        </w:tc>
        <w:tc>
          <w:tcPr>
            <w:tcW w:w="1701" w:type="dxa"/>
            <w:vAlign w:val="center"/>
          </w:tcPr>
          <w:p w:rsidR="00F627C9" w:rsidRDefault="00000000">
            <w:pPr>
              <w:spacing w:line="360" w:lineRule="auto"/>
              <w:jc w:val="both"/>
              <w:rPr>
                <w:bCs/>
                <w:sz w:val="20"/>
                <w:szCs w:val="20"/>
              </w:rPr>
            </w:pPr>
            <w:r>
              <w:rPr>
                <w:rFonts w:hint="eastAsia"/>
                <w:bCs/>
                <w:sz w:val="20"/>
                <w:szCs w:val="20"/>
              </w:rPr>
              <w:t>租赁面积（㎡）</w:t>
            </w:r>
          </w:p>
        </w:tc>
        <w:tc>
          <w:tcPr>
            <w:tcW w:w="1709" w:type="dxa"/>
            <w:vAlign w:val="center"/>
          </w:tcPr>
          <w:p w:rsidR="00F627C9" w:rsidRDefault="00000000">
            <w:pPr>
              <w:spacing w:line="360" w:lineRule="auto"/>
              <w:ind w:firstLineChars="100" w:firstLine="200"/>
              <w:jc w:val="both"/>
              <w:rPr>
                <w:bCs/>
                <w:sz w:val="20"/>
                <w:szCs w:val="20"/>
              </w:rPr>
            </w:pPr>
            <w:r>
              <w:rPr>
                <w:rFonts w:hint="eastAsia"/>
                <w:bCs/>
                <w:sz w:val="20"/>
                <w:szCs w:val="20"/>
              </w:rPr>
              <w:t>底价</w:t>
            </w:r>
          </w:p>
          <w:p w:rsidR="00F627C9" w:rsidRDefault="00000000">
            <w:pPr>
              <w:spacing w:line="360" w:lineRule="auto"/>
              <w:jc w:val="both"/>
              <w:rPr>
                <w:bCs/>
                <w:sz w:val="20"/>
                <w:szCs w:val="20"/>
              </w:rPr>
            </w:pPr>
            <w:r>
              <w:rPr>
                <w:rFonts w:hint="eastAsia"/>
                <w:bCs/>
                <w:sz w:val="20"/>
                <w:szCs w:val="20"/>
              </w:rPr>
              <w:t>（元/月）</w:t>
            </w:r>
          </w:p>
        </w:tc>
        <w:tc>
          <w:tcPr>
            <w:tcW w:w="1212" w:type="dxa"/>
          </w:tcPr>
          <w:p w:rsidR="00F627C9" w:rsidRDefault="00000000">
            <w:pPr>
              <w:spacing w:line="360" w:lineRule="auto"/>
              <w:ind w:firstLineChars="100" w:firstLine="200"/>
              <w:jc w:val="both"/>
              <w:rPr>
                <w:bCs/>
                <w:sz w:val="20"/>
                <w:szCs w:val="20"/>
              </w:rPr>
            </w:pPr>
            <w:proofErr w:type="gramStart"/>
            <w:r>
              <w:rPr>
                <w:rFonts w:hint="eastAsia"/>
                <w:bCs/>
                <w:sz w:val="20"/>
                <w:szCs w:val="20"/>
              </w:rPr>
              <w:t>起投价</w:t>
            </w:r>
            <w:proofErr w:type="gramEnd"/>
          </w:p>
          <w:p w:rsidR="00F627C9" w:rsidRDefault="00000000">
            <w:pPr>
              <w:spacing w:line="360" w:lineRule="auto"/>
              <w:jc w:val="both"/>
              <w:rPr>
                <w:bCs/>
                <w:sz w:val="20"/>
                <w:szCs w:val="20"/>
              </w:rPr>
            </w:pPr>
            <w:r>
              <w:rPr>
                <w:rFonts w:hint="eastAsia"/>
                <w:bCs/>
                <w:sz w:val="20"/>
                <w:szCs w:val="20"/>
              </w:rPr>
              <w:t>（元/月）</w:t>
            </w:r>
          </w:p>
        </w:tc>
        <w:tc>
          <w:tcPr>
            <w:tcW w:w="985" w:type="dxa"/>
            <w:gridSpan w:val="2"/>
          </w:tcPr>
          <w:p w:rsidR="00F627C9" w:rsidRDefault="00000000">
            <w:pPr>
              <w:spacing w:line="360" w:lineRule="auto"/>
              <w:jc w:val="both"/>
              <w:rPr>
                <w:bCs/>
                <w:sz w:val="20"/>
                <w:szCs w:val="20"/>
              </w:rPr>
            </w:pPr>
            <w:r>
              <w:rPr>
                <w:rFonts w:hint="eastAsia"/>
                <w:bCs/>
                <w:sz w:val="20"/>
                <w:szCs w:val="20"/>
              </w:rPr>
              <w:t>递增价（元）</w:t>
            </w:r>
          </w:p>
        </w:tc>
      </w:tr>
      <w:tr w:rsidR="00F627C9">
        <w:trPr>
          <w:gridAfter w:val="1"/>
          <w:wAfter w:w="6" w:type="dxa"/>
          <w:trHeight w:hRule="exact" w:val="2536"/>
          <w:jc w:val="center"/>
        </w:trPr>
        <w:tc>
          <w:tcPr>
            <w:tcW w:w="525" w:type="dxa"/>
            <w:vAlign w:val="center"/>
          </w:tcPr>
          <w:p w:rsidR="00F627C9" w:rsidRDefault="00000000">
            <w:pPr>
              <w:widowControl/>
              <w:spacing w:line="360" w:lineRule="auto"/>
              <w:jc w:val="center"/>
              <w:rPr>
                <w:sz w:val="20"/>
                <w:szCs w:val="20"/>
              </w:rPr>
            </w:pPr>
            <w:r>
              <w:rPr>
                <w:rFonts w:hint="eastAsia"/>
                <w:sz w:val="20"/>
                <w:szCs w:val="20"/>
                <w:lang w:val="en-US"/>
              </w:rPr>
              <w:t>1</w:t>
            </w:r>
          </w:p>
        </w:tc>
        <w:tc>
          <w:tcPr>
            <w:tcW w:w="1851"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rPr>
                <w:sz w:val="18"/>
                <w:szCs w:val="18"/>
              </w:rPr>
            </w:pPr>
            <w:r>
              <w:rPr>
                <w:rFonts w:hint="eastAsia"/>
                <w:u w:val="single"/>
                <w:lang w:val="en-US"/>
              </w:rPr>
              <w:t>佛山市顺德区容桂街道东风</w:t>
            </w:r>
            <w:proofErr w:type="gramStart"/>
            <w:r>
              <w:rPr>
                <w:rFonts w:hint="eastAsia"/>
                <w:u w:val="single"/>
                <w:lang w:val="en-US"/>
              </w:rPr>
              <w:t>社区北</w:t>
            </w:r>
            <w:proofErr w:type="gramEnd"/>
            <w:r>
              <w:rPr>
                <w:rFonts w:hint="eastAsia"/>
                <w:u w:val="single"/>
                <w:lang w:val="en-US"/>
              </w:rPr>
              <w:t>闸大街与新后横巷交汇处物业</w:t>
            </w:r>
            <w:r>
              <w:rPr>
                <w:rFonts w:hint="eastAsia"/>
              </w:rPr>
              <w:t>（水电自理、3年）</w:t>
            </w:r>
          </w:p>
        </w:tc>
        <w:tc>
          <w:tcPr>
            <w:tcW w:w="1843"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rPr>
                <w:sz w:val="15"/>
                <w:szCs w:val="15"/>
              </w:rPr>
            </w:pPr>
            <w:r>
              <w:rPr>
                <w:rFonts w:hint="eastAsia"/>
                <w:lang w:val="en-US"/>
              </w:rPr>
              <w:t>承租方经相关职能部门批准可作与产品销售、餐饮</w:t>
            </w:r>
          </w:p>
        </w:tc>
        <w:tc>
          <w:tcPr>
            <w:tcW w:w="1701"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rPr>
                <w:lang w:val="en-US"/>
              </w:rPr>
            </w:pPr>
            <w:r>
              <w:rPr>
                <w:rFonts w:hint="eastAsia"/>
                <w:lang w:val="en-US"/>
              </w:rPr>
              <w:t>26.92</w:t>
            </w:r>
          </w:p>
        </w:tc>
        <w:tc>
          <w:tcPr>
            <w:tcW w:w="1709" w:type="dxa"/>
            <w:tcBorders>
              <w:top w:val="single" w:sz="4" w:space="0" w:color="auto"/>
              <w:left w:val="single" w:sz="4" w:space="0" w:color="auto"/>
              <w:bottom w:val="single" w:sz="4" w:space="0" w:color="auto"/>
              <w:right w:val="single" w:sz="4" w:space="0" w:color="auto"/>
            </w:tcBorders>
            <w:vAlign w:val="center"/>
          </w:tcPr>
          <w:p w:rsidR="00F627C9" w:rsidRDefault="00000000">
            <w:pPr>
              <w:jc w:val="center"/>
            </w:pPr>
            <w:r>
              <w:rPr>
                <w:rFonts w:hint="eastAsia"/>
                <w:lang w:val="en-US"/>
              </w:rPr>
              <w:t>2154</w:t>
            </w:r>
          </w:p>
        </w:tc>
        <w:tc>
          <w:tcPr>
            <w:tcW w:w="1212" w:type="dxa"/>
          </w:tcPr>
          <w:p w:rsidR="00F627C9" w:rsidRDefault="00F627C9">
            <w:pPr>
              <w:spacing w:line="360" w:lineRule="auto"/>
              <w:jc w:val="both"/>
              <w:rPr>
                <w:sz w:val="20"/>
                <w:szCs w:val="20"/>
              </w:rPr>
            </w:pPr>
          </w:p>
        </w:tc>
        <w:tc>
          <w:tcPr>
            <w:tcW w:w="979" w:type="dxa"/>
          </w:tcPr>
          <w:p w:rsidR="00F627C9" w:rsidRDefault="00F627C9">
            <w:pPr>
              <w:spacing w:line="360" w:lineRule="auto"/>
              <w:jc w:val="both"/>
              <w:rPr>
                <w:sz w:val="20"/>
                <w:szCs w:val="20"/>
              </w:rPr>
            </w:pPr>
          </w:p>
        </w:tc>
      </w:tr>
    </w:tbl>
    <w:p w:rsidR="00F627C9" w:rsidRDefault="00000000">
      <w:pPr>
        <w:spacing w:line="360" w:lineRule="auto"/>
        <w:jc w:val="both"/>
        <w:rPr>
          <w:bCs/>
          <w:sz w:val="20"/>
          <w:szCs w:val="20"/>
        </w:rPr>
      </w:pPr>
      <w:r>
        <w:rPr>
          <w:rFonts w:hint="eastAsia"/>
          <w:b/>
          <w:sz w:val="28"/>
          <w:szCs w:val="28"/>
        </w:rPr>
        <w:t>注意</w:t>
      </w:r>
      <w:r>
        <w:rPr>
          <w:rFonts w:hint="eastAsia"/>
          <w:bCs/>
          <w:sz w:val="28"/>
          <w:szCs w:val="28"/>
        </w:rPr>
        <w:t>：</w:t>
      </w:r>
    </w:p>
    <w:p w:rsidR="00F627C9" w:rsidRDefault="00000000">
      <w:pPr>
        <w:numPr>
          <w:ilvl w:val="0"/>
          <w:numId w:val="4"/>
        </w:numPr>
        <w:autoSpaceDE/>
        <w:autoSpaceDN/>
        <w:spacing w:line="360" w:lineRule="auto"/>
        <w:jc w:val="both"/>
        <w:rPr>
          <w:bCs/>
          <w:sz w:val="24"/>
          <w:szCs w:val="24"/>
        </w:rPr>
      </w:pPr>
      <w:proofErr w:type="gramStart"/>
      <w:r>
        <w:rPr>
          <w:rFonts w:hint="eastAsia"/>
          <w:bCs/>
          <w:sz w:val="24"/>
          <w:szCs w:val="24"/>
        </w:rPr>
        <w:t>起投价</w:t>
      </w:r>
      <w:proofErr w:type="gramEnd"/>
      <w:r>
        <w:rPr>
          <w:rFonts w:hint="eastAsia"/>
          <w:bCs/>
          <w:sz w:val="24"/>
          <w:szCs w:val="24"/>
        </w:rPr>
        <w:t>的确定由拍卖行在截止登后现场统计，各标的不低于底价的最高报价即为起投价，竞投人如有异议可申请查看。</w:t>
      </w:r>
    </w:p>
    <w:p w:rsidR="00F627C9" w:rsidRDefault="00000000">
      <w:pPr>
        <w:numPr>
          <w:ilvl w:val="0"/>
          <w:numId w:val="4"/>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rsidR="00F627C9" w:rsidRDefault="00000000">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rPr>
        <w:t>现场可以口头报价，递增价的整数</w:t>
      </w:r>
      <w:proofErr w:type="gramStart"/>
      <w:r>
        <w:rPr>
          <w:rFonts w:hint="eastAsia"/>
          <w:bCs/>
          <w:sz w:val="24"/>
          <w:szCs w:val="24"/>
        </w:rPr>
        <w:t>倍</w:t>
      </w:r>
      <w:proofErr w:type="gramEnd"/>
      <w:r>
        <w:rPr>
          <w:rFonts w:hint="eastAsia"/>
          <w:bCs/>
          <w:sz w:val="24"/>
          <w:szCs w:val="24"/>
        </w:rPr>
        <w:t xml:space="preserve">即可。    </w:t>
      </w:r>
      <w:bookmarkEnd w:id="342"/>
      <w:bookmarkEnd w:id="343"/>
      <w:bookmarkEnd w:id="344"/>
      <w:bookmarkEnd w:id="345"/>
      <w:bookmarkEnd w:id="346"/>
      <w:bookmarkEnd w:id="347"/>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spacing w:line="360" w:lineRule="auto"/>
        <w:jc w:val="center"/>
        <w:rPr>
          <w:rFonts w:ascii="仿宋_GB2312" w:eastAsia="仿宋_GB2312" w:hAnsi="仿宋_GB2312" w:cs="仿宋_GB2312"/>
          <w:b/>
          <w:bCs/>
          <w:kern w:val="2"/>
          <w:sz w:val="44"/>
          <w:szCs w:val="44"/>
          <w:lang w:val="en-US" w:bidi="ar-SA"/>
        </w:rPr>
      </w:pPr>
    </w:p>
    <w:p w:rsidR="00F627C9" w:rsidRDefault="00F627C9">
      <w:pPr>
        <w:pStyle w:val="NewNew1"/>
        <w:autoSpaceDE w:val="0"/>
        <w:autoSpaceDN w:val="0"/>
        <w:spacing w:line="360" w:lineRule="auto"/>
        <w:ind w:firstLineChars="0" w:firstLine="0"/>
        <w:jc w:val="center"/>
        <w:rPr>
          <w:rFonts w:ascii="宋体" w:eastAsia="宋体" w:hAnsi="宋体" w:cs="宋体"/>
          <w:b/>
          <w:sz w:val="24"/>
        </w:rPr>
      </w:pPr>
    </w:p>
    <w:p w:rsidR="00F627C9" w:rsidRDefault="00F627C9">
      <w:pPr>
        <w:pStyle w:val="NewNew1"/>
        <w:autoSpaceDE w:val="0"/>
        <w:autoSpaceDN w:val="0"/>
        <w:spacing w:line="360" w:lineRule="auto"/>
        <w:ind w:firstLineChars="0" w:firstLine="0"/>
        <w:jc w:val="center"/>
        <w:rPr>
          <w:rFonts w:ascii="宋体" w:eastAsia="宋体" w:hAnsi="宋体" w:cs="宋体"/>
          <w:b/>
          <w:sz w:val="24"/>
        </w:rPr>
      </w:pPr>
    </w:p>
    <w:p w:rsidR="00F627C9" w:rsidRDefault="00F627C9">
      <w:pPr>
        <w:pStyle w:val="NewNew1"/>
        <w:autoSpaceDE w:val="0"/>
        <w:autoSpaceDN w:val="0"/>
        <w:spacing w:line="360" w:lineRule="auto"/>
        <w:ind w:firstLineChars="0" w:firstLine="0"/>
        <w:jc w:val="center"/>
        <w:rPr>
          <w:rFonts w:ascii="宋体" w:eastAsia="宋体" w:hAnsi="宋体" w:cs="宋体"/>
          <w:b/>
          <w:sz w:val="24"/>
        </w:rPr>
      </w:pPr>
    </w:p>
    <w:p w:rsidR="00F627C9" w:rsidRDefault="00F627C9">
      <w:pPr>
        <w:pStyle w:val="NewNew1"/>
        <w:autoSpaceDE w:val="0"/>
        <w:autoSpaceDN w:val="0"/>
        <w:spacing w:line="360" w:lineRule="auto"/>
        <w:ind w:firstLineChars="0" w:firstLine="0"/>
        <w:jc w:val="center"/>
        <w:rPr>
          <w:rFonts w:ascii="宋体" w:eastAsia="宋体" w:hAnsi="宋体" w:cs="宋体"/>
          <w:b/>
          <w:sz w:val="24"/>
        </w:rPr>
      </w:pPr>
    </w:p>
    <w:p w:rsidR="00F627C9" w:rsidRDefault="00000000">
      <w:pPr>
        <w:jc w:val="center"/>
        <w:rPr>
          <w:rFonts w:ascii="方正小标宋简体" w:eastAsia="仿宋"/>
          <w:bCs/>
          <w:sz w:val="40"/>
          <w:szCs w:val="40"/>
        </w:rPr>
      </w:pPr>
      <w:r>
        <w:rPr>
          <w:rFonts w:ascii="仿宋" w:eastAsia="仿宋" w:hAnsi="仿宋" w:cs="仿宋"/>
          <w:b/>
          <w:bCs/>
          <w:kern w:val="2"/>
          <w:sz w:val="44"/>
          <w:szCs w:val="44"/>
          <w:lang w:val="en-US" w:bidi="ar-SA"/>
        </w:rPr>
        <w:lastRenderedPageBreak/>
        <w:pict>
          <v:rect id="矩形 10" o:spid="_x0000_s2060" style="position:absolute;left:0;text-align:left;margin-left:0;margin-top:-35.75pt;width:61.75pt;height:25.75pt;z-index:251667456;mso-width-relative:page;mso-height-relative:page"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KC6y1QAAAAgBAAAPAAAAAAAAAAEAIAAAACIAAABkcnMvZG93bnJldi54bWxQ&#10;SwECFAAUAAAACACHTuJA5zZijsEBAACCAwAADgAAAAAAAAABACAAAAAkAQAAZHJzL2Uyb0RvYy54&#10;bWxQSwUGAAAAAAYABgBZAQAAVwUAAAAA&#10;" stroked="f">
            <v:textbox>
              <w:txbxContent>
                <w:p w:rsidR="00F627C9" w:rsidRDefault="00F627C9">
                  <w:pPr>
                    <w:rPr>
                      <w:rFonts w:ascii="仿宋_GB2312"/>
                      <w:szCs w:val="32"/>
                    </w:rPr>
                  </w:pPr>
                </w:p>
              </w:txbxContent>
            </v:textbox>
          </v:rect>
        </w:pict>
      </w:r>
      <w:r>
        <w:rPr>
          <w:rFonts w:ascii="仿宋" w:eastAsia="仿宋" w:hAnsi="仿宋" w:cs="仿宋" w:hint="eastAsia"/>
          <w:b/>
          <w:bCs/>
          <w:kern w:val="2"/>
          <w:sz w:val="44"/>
          <w:szCs w:val="44"/>
          <w:lang w:val="en-US" w:bidi="ar-SA"/>
        </w:rPr>
        <w:t xml:space="preserve">租 </w:t>
      </w:r>
      <w:proofErr w:type="gramStart"/>
      <w:r>
        <w:rPr>
          <w:rFonts w:ascii="仿宋" w:eastAsia="仿宋" w:hAnsi="仿宋" w:cs="仿宋" w:hint="eastAsia"/>
          <w:b/>
          <w:bCs/>
          <w:kern w:val="2"/>
          <w:sz w:val="44"/>
          <w:szCs w:val="44"/>
          <w:lang w:val="en-US" w:bidi="ar-SA"/>
        </w:rPr>
        <w:t>赁</w:t>
      </w:r>
      <w:proofErr w:type="gramEnd"/>
      <w:r>
        <w:rPr>
          <w:rFonts w:ascii="仿宋" w:eastAsia="仿宋" w:hAnsi="仿宋" w:cs="仿宋" w:hint="eastAsia"/>
          <w:b/>
          <w:bCs/>
          <w:kern w:val="2"/>
          <w:sz w:val="44"/>
          <w:szCs w:val="44"/>
          <w:lang w:val="en-US" w:bidi="ar-SA"/>
        </w:rPr>
        <w:t xml:space="preserve"> 合 同</w:t>
      </w:r>
    </w:p>
    <w:p w:rsidR="00F627C9" w:rsidRDefault="00000000">
      <w:pPr>
        <w:spacing w:line="400" w:lineRule="exact"/>
        <w:ind w:rightChars="12" w:right="26"/>
        <w:jc w:val="center"/>
        <w:rPr>
          <w:b/>
          <w:bCs/>
          <w:sz w:val="24"/>
        </w:rPr>
      </w:pPr>
      <w:r>
        <w:rPr>
          <w:rFonts w:hint="eastAsia"/>
          <w:b/>
          <w:bCs/>
          <w:sz w:val="24"/>
        </w:rPr>
        <w:t xml:space="preserve">            　　　　　　　　　　　　　</w:t>
      </w:r>
    </w:p>
    <w:p w:rsidR="00F627C9" w:rsidRDefault="00000000">
      <w:pPr>
        <w:spacing w:line="400" w:lineRule="exact"/>
        <w:ind w:rightChars="12" w:right="26"/>
        <w:jc w:val="center"/>
        <w:rPr>
          <w:kern w:val="2"/>
          <w:sz w:val="28"/>
          <w:szCs w:val="28"/>
          <w:lang w:val="en-US" w:bidi="ar-SA"/>
        </w:rPr>
      </w:pPr>
      <w:r>
        <w:rPr>
          <w:rFonts w:hint="eastAsia"/>
          <w:kern w:val="2"/>
          <w:sz w:val="28"/>
          <w:szCs w:val="28"/>
          <w:lang w:val="en-US" w:bidi="ar-SA"/>
        </w:rPr>
        <w:t>合同编号:</w:t>
      </w:r>
    </w:p>
    <w:p w:rsidR="00F627C9" w:rsidRDefault="00F627C9">
      <w:pPr>
        <w:spacing w:line="400" w:lineRule="exact"/>
        <w:ind w:rightChars="12" w:right="26"/>
        <w:jc w:val="center"/>
        <w:rPr>
          <w:kern w:val="2"/>
          <w:sz w:val="28"/>
          <w:szCs w:val="28"/>
          <w:lang w:val="en-US" w:bidi="ar-SA"/>
        </w:rPr>
      </w:pPr>
    </w:p>
    <w:p w:rsidR="00F627C9" w:rsidRDefault="00F627C9">
      <w:pPr>
        <w:spacing w:line="400" w:lineRule="exact"/>
        <w:rPr>
          <w:rFonts w:ascii="仿宋_GB2312"/>
          <w:b/>
          <w:bCs/>
          <w:sz w:val="28"/>
        </w:rPr>
      </w:pPr>
    </w:p>
    <w:p w:rsidR="00F627C9" w:rsidRDefault="00000000">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佛山市顺德区容桂时光</w:t>
      </w:r>
      <w:proofErr w:type="gramStart"/>
      <w:r>
        <w:rPr>
          <w:rFonts w:ascii="宋体" w:eastAsia="宋体" w:hAnsi="宋体" w:cs="宋体" w:hint="eastAsia"/>
          <w:b/>
          <w:sz w:val="24"/>
          <w:u w:val="single"/>
        </w:rPr>
        <w:t>文旅产业</w:t>
      </w:r>
      <w:proofErr w:type="gramEnd"/>
      <w:r>
        <w:rPr>
          <w:rFonts w:ascii="宋体" w:eastAsia="宋体" w:hAnsi="宋体" w:cs="宋体" w:hint="eastAsia"/>
          <w:b/>
          <w:sz w:val="24"/>
          <w:u w:val="single"/>
        </w:rPr>
        <w:t xml:space="preserve">有限公司                   </w:t>
      </w:r>
    </w:p>
    <w:p w:rsidR="00F627C9"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p>
    <w:p w:rsidR="00F627C9" w:rsidRDefault="00000000">
      <w:pPr>
        <w:widowControl/>
        <w:rPr>
          <w:sz w:val="24"/>
        </w:rPr>
      </w:pPr>
      <w:r>
        <w:rPr>
          <w:rFonts w:hint="eastAsia"/>
          <w:sz w:val="24"/>
        </w:rPr>
        <w:t>证件号码：</w:t>
      </w:r>
      <w:r>
        <w:rPr>
          <w:rFonts w:hint="eastAsia"/>
          <w:kern w:val="2"/>
          <w:sz w:val="24"/>
          <w:u w:val="single"/>
          <w:lang w:val="en-US" w:bidi="ar-SA"/>
        </w:rPr>
        <w:t>91440606MA555B7455</w:t>
      </w:r>
    </w:p>
    <w:p w:rsidR="00F627C9"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电子邮箱：</w:t>
      </w:r>
    </w:p>
    <w:p w:rsidR="00F627C9"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佛山市顺德区容桂街道小黄圃科技创新中心4座12楼                   </w:t>
      </w:r>
    </w:p>
    <w:p w:rsidR="00F627C9" w:rsidRDefault="00000000">
      <w:pPr>
        <w:pStyle w:val="NewNew0"/>
        <w:spacing w:line="360" w:lineRule="exact"/>
        <w:rPr>
          <w:rFonts w:ascii="宋体" w:eastAsia="宋体" w:hAnsi="宋体" w:cs="宋体"/>
          <w:b/>
          <w:sz w:val="24"/>
        </w:rPr>
      </w:pPr>
      <w:r>
        <w:rPr>
          <w:rFonts w:ascii="宋体" w:eastAsia="宋体" w:hAnsi="宋体" w:cs="宋体" w:hint="eastAsia"/>
          <w:b/>
          <w:sz w:val="24"/>
        </w:rPr>
        <w:t>乙方（承租人）：</w:t>
      </w:r>
    </w:p>
    <w:p w:rsidR="00F627C9"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Arial" w:eastAsia="宋体" w:hAnsi="Arial" w:cs="Arial"/>
          <w:sz w:val="24"/>
        </w:rPr>
        <w:t>√</w:t>
      </w:r>
      <w:r>
        <w:rPr>
          <w:rFonts w:ascii="宋体" w:eastAsia="宋体" w:hAnsi="宋体" w:cs="宋体" w:hint="eastAsia"/>
          <w:sz w:val="24"/>
        </w:rPr>
        <w:t>】居民身份证【 】护照【 】社会统一信用代码【 】其他</w:t>
      </w: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p>
    <w:p w:rsidR="00F627C9"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              电子邮箱：</w:t>
      </w:r>
    </w:p>
    <w:p w:rsidR="00F627C9"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p>
    <w:p w:rsidR="00F627C9" w:rsidRDefault="00F627C9">
      <w:pPr>
        <w:spacing w:line="400" w:lineRule="exact"/>
        <w:ind w:firstLineChars="245" w:firstLine="590"/>
        <w:rPr>
          <w:rFonts w:ascii="仿宋_GB2312"/>
          <w:b/>
          <w:bCs/>
          <w:sz w:val="24"/>
        </w:rPr>
      </w:pPr>
    </w:p>
    <w:p w:rsidR="00F627C9" w:rsidRDefault="00000000">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根据《中华人民共和国民法典》及其他有关法律、法规的规定，甲、乙双方经协商一致，就租赁物使用权租赁事宜达成如下协议：</w:t>
      </w:r>
    </w:p>
    <w:p w:rsidR="00F627C9" w:rsidRDefault="00F627C9">
      <w:pPr>
        <w:pStyle w:val="New"/>
        <w:spacing w:line="360" w:lineRule="exact"/>
        <w:ind w:firstLineChars="200" w:firstLine="480"/>
        <w:rPr>
          <w:rFonts w:ascii="宋体" w:hAnsi="宋体" w:cs="宋体"/>
          <w:sz w:val="24"/>
        </w:rPr>
      </w:pPr>
    </w:p>
    <w:p w:rsidR="00F627C9" w:rsidRDefault="00000000">
      <w:pPr>
        <w:pStyle w:val="New"/>
        <w:numPr>
          <w:ilvl w:val="0"/>
          <w:numId w:val="5"/>
        </w:numPr>
        <w:spacing w:line="360" w:lineRule="exact"/>
        <w:ind w:firstLineChars="200" w:firstLine="482"/>
        <w:rPr>
          <w:rFonts w:ascii="宋体" w:hAnsi="宋体" w:cs="宋体"/>
          <w:b/>
          <w:sz w:val="24"/>
        </w:rPr>
      </w:pPr>
      <w:r>
        <w:rPr>
          <w:rFonts w:ascii="宋体" w:hAnsi="宋体" w:cs="宋体" w:hint="eastAsia"/>
          <w:b/>
          <w:sz w:val="24"/>
        </w:rPr>
        <w:t>租赁物的情况、用途及租赁要求</w:t>
      </w:r>
    </w:p>
    <w:p w:rsidR="00F627C9" w:rsidRDefault="00000000">
      <w:pPr>
        <w:pStyle w:val="New"/>
        <w:numPr>
          <w:ilvl w:val="0"/>
          <w:numId w:val="6"/>
        </w:numPr>
        <w:spacing w:line="360" w:lineRule="exact"/>
        <w:ind w:firstLineChars="200" w:firstLine="480"/>
        <w:rPr>
          <w:rFonts w:ascii="宋体" w:hAnsi="宋体" w:cs="宋体"/>
          <w:sz w:val="24"/>
        </w:rPr>
      </w:pPr>
      <w:r>
        <w:rPr>
          <w:rFonts w:ascii="宋体" w:hAnsi="宋体" w:cs="宋体" w:hint="eastAsia"/>
          <w:sz w:val="24"/>
        </w:rPr>
        <w:t>租赁物情况：甲方出租的物业位于佛山市顺德区容桂街道东风</w:t>
      </w:r>
      <w:proofErr w:type="gramStart"/>
      <w:r>
        <w:rPr>
          <w:rFonts w:ascii="宋体" w:hAnsi="宋体" w:cs="宋体" w:hint="eastAsia"/>
          <w:sz w:val="24"/>
        </w:rPr>
        <w:t>社区北</w:t>
      </w:r>
      <w:proofErr w:type="gramEnd"/>
      <w:r>
        <w:rPr>
          <w:rFonts w:ascii="宋体" w:hAnsi="宋体" w:cs="宋体" w:hint="eastAsia"/>
          <w:sz w:val="24"/>
        </w:rPr>
        <w:t>闸大街与新后横巷交汇处物业，建筑面积为26.92平方米（详见宗地图）。</w:t>
      </w:r>
    </w:p>
    <w:p w:rsidR="00F627C9" w:rsidRDefault="00000000">
      <w:pPr>
        <w:rPr>
          <w:sz w:val="24"/>
        </w:rPr>
      </w:pPr>
      <w:r>
        <w:rPr>
          <w:rFonts w:hint="eastAsia"/>
          <w:sz w:val="24"/>
        </w:rPr>
        <w:t>（二）</w:t>
      </w:r>
      <w:r>
        <w:rPr>
          <w:rFonts w:hint="eastAsia"/>
          <w:kern w:val="2"/>
          <w:sz w:val="24"/>
          <w:lang w:val="en-US" w:bidi="ar-SA"/>
        </w:rPr>
        <w:t>租赁物用途：乙方承租该租赁物</w:t>
      </w:r>
      <w:r>
        <w:rPr>
          <w:rFonts w:hint="eastAsia"/>
          <w:sz w:val="24"/>
          <w:szCs w:val="24"/>
          <w:lang w:val="en-US"/>
        </w:rPr>
        <w:t>用作产品销售、餐饮</w:t>
      </w:r>
      <w:r>
        <w:rPr>
          <w:rFonts w:hint="eastAsia"/>
          <w:kern w:val="2"/>
          <w:sz w:val="24"/>
          <w:lang w:val="en-US" w:bidi="ar-SA"/>
        </w:rPr>
        <w:t>，乙方承诺遵守有关法律的规定，在租赁期内未征得甲方书面同意以及按规定须经有关部门审批而未核准前，不得擅自改变约定的使用用途。</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物的权属、面积（含实用面积）、现状、用途、规划、位置、相关行政部门的使用要求、所处环境、所处气候等，乙方接受前述租赁物的条件，没有任何异议，愿意按现状承租该租赁物。乙方完全接受租赁</w:t>
      </w:r>
      <w:proofErr w:type="gramStart"/>
      <w:r>
        <w:rPr>
          <w:rFonts w:ascii="宋体" w:eastAsia="宋体" w:hAnsi="宋体" w:cs="宋体" w:hint="eastAsia"/>
          <w:sz w:val="24"/>
        </w:rPr>
        <w:t>物一切</w:t>
      </w:r>
      <w:proofErr w:type="gramEnd"/>
      <w:r>
        <w:rPr>
          <w:rFonts w:ascii="宋体" w:eastAsia="宋体" w:hAnsi="宋体" w:cs="宋体" w:hint="eastAsia"/>
          <w:sz w:val="24"/>
        </w:rPr>
        <w:t>已知和未知的瑕疵并自负责任。乙方不得以租赁物存在任何瑕疵为由向甲方主张任何责任，向甲方索取赔偿、补偿等款项、拖欠租金或单方要求解除租赁关系（合同的特别约定除外），甲方不承担租赁物的瑕疵保证。</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（四）甲方依据本合同出租租赁物给乙方使用，租赁物的其他权益属甲方所有，地下资源，埋藏物和公用设施均属于甲方，不属于租赁物的出租范围。</w:t>
      </w:r>
    </w:p>
    <w:p w:rsidR="00F627C9" w:rsidRDefault="00F627C9">
      <w:pPr>
        <w:pStyle w:val="New"/>
        <w:spacing w:line="360" w:lineRule="exact"/>
        <w:ind w:firstLineChars="200" w:firstLine="482"/>
        <w:rPr>
          <w:rFonts w:ascii="宋体" w:hAnsi="宋体" w:cs="宋体"/>
          <w:b/>
          <w:strike/>
          <w:color w:val="FF0000"/>
          <w:sz w:val="24"/>
        </w:rPr>
      </w:pPr>
    </w:p>
    <w:p w:rsidR="00F627C9" w:rsidRDefault="00000000">
      <w:pPr>
        <w:pStyle w:val="New"/>
        <w:spacing w:line="360" w:lineRule="exact"/>
        <w:ind w:firstLineChars="200" w:firstLine="482"/>
        <w:rPr>
          <w:rFonts w:ascii="宋体" w:hAnsi="宋体" w:cs="宋体"/>
          <w:b/>
          <w:sz w:val="24"/>
        </w:rPr>
      </w:pPr>
      <w:r>
        <w:rPr>
          <w:rFonts w:ascii="宋体" w:hAnsi="宋体" w:cs="宋体" w:hint="eastAsia"/>
          <w:b/>
          <w:sz w:val="24"/>
        </w:rPr>
        <w:lastRenderedPageBreak/>
        <w:t>第二条 租赁期限、免租期、履约</w:t>
      </w:r>
      <w:r>
        <w:rPr>
          <w:rFonts w:ascii="宋体" w:hAnsi="宋体" w:cs="宋体" w:hint="eastAsia"/>
          <w:b/>
          <w:bCs/>
          <w:sz w:val="24"/>
        </w:rPr>
        <w:t>保证</w:t>
      </w:r>
      <w:r>
        <w:rPr>
          <w:rFonts w:ascii="宋体" w:hAnsi="宋体" w:cs="宋体" w:hint="eastAsia"/>
          <w:b/>
          <w:sz w:val="24"/>
        </w:rPr>
        <w:t>金、租金</w:t>
      </w:r>
    </w:p>
    <w:p w:rsidR="00F627C9" w:rsidRDefault="00000000">
      <w:pPr>
        <w:spacing w:line="360" w:lineRule="exact"/>
        <w:ind w:leftChars="75" w:left="165" w:firstLineChars="33" w:firstLine="79"/>
        <w:rPr>
          <w:sz w:val="24"/>
        </w:rPr>
      </w:pPr>
      <w:r>
        <w:rPr>
          <w:rFonts w:hint="eastAsia"/>
          <w:sz w:val="24"/>
        </w:rPr>
        <w:t xml:space="preserve"> （一）租赁期</w:t>
      </w:r>
      <w:r>
        <w:rPr>
          <w:rFonts w:hint="eastAsia"/>
          <w:kern w:val="2"/>
          <w:sz w:val="24"/>
          <w:szCs w:val="24"/>
          <w:lang w:val="en-US" w:bidi="ar-SA"/>
        </w:rPr>
        <w:t>限为3年，自租赁物交付之日起计算，租赁物交付使用时间以《移交确认书》上约定的日期为准</w:t>
      </w:r>
      <w:r>
        <w:rPr>
          <w:kern w:val="2"/>
          <w:sz w:val="24"/>
          <w:szCs w:val="24"/>
          <w:lang w:val="en-US" w:bidi="ar-SA"/>
        </w:rPr>
        <w:t>,若甲方移交顺延，起始时间顺延，租赁期顺延。</w:t>
      </w:r>
    </w:p>
    <w:p w:rsidR="00F627C9" w:rsidRDefault="00000000">
      <w:pPr>
        <w:spacing w:line="360" w:lineRule="exact"/>
        <w:ind w:leftChars="75" w:left="165" w:firstLineChars="33" w:firstLine="79"/>
        <w:rPr>
          <w:kern w:val="2"/>
          <w:sz w:val="24"/>
          <w:szCs w:val="24"/>
          <w:lang w:val="en-US" w:bidi="ar-SA"/>
        </w:rPr>
      </w:pPr>
      <w:r>
        <w:rPr>
          <w:rFonts w:hint="eastAsia"/>
          <w:kern w:val="2"/>
          <w:sz w:val="24"/>
          <w:szCs w:val="24"/>
          <w:lang w:val="en-US" w:bidi="ar-SA"/>
        </w:rPr>
        <w:t>（二）租赁</w:t>
      </w:r>
      <w:proofErr w:type="gramStart"/>
      <w:r>
        <w:rPr>
          <w:rFonts w:hint="eastAsia"/>
          <w:kern w:val="2"/>
          <w:sz w:val="24"/>
          <w:szCs w:val="24"/>
          <w:lang w:val="en-US" w:bidi="ar-SA"/>
        </w:rPr>
        <w:t>期内免租期</w:t>
      </w:r>
      <w:proofErr w:type="gramEnd"/>
      <w:r>
        <w:rPr>
          <w:rFonts w:hint="eastAsia"/>
          <w:kern w:val="2"/>
          <w:sz w:val="24"/>
          <w:szCs w:val="24"/>
          <w:lang w:val="en-US" w:bidi="ar-SA"/>
        </w:rPr>
        <w:t>为1个月。</w:t>
      </w:r>
    </w:p>
    <w:p w:rsidR="00F627C9" w:rsidRDefault="00000000">
      <w:pPr>
        <w:spacing w:line="360" w:lineRule="exact"/>
        <w:ind w:leftChars="75" w:left="165" w:firstLineChars="33" w:firstLine="79"/>
        <w:rPr>
          <w:kern w:val="2"/>
          <w:sz w:val="24"/>
          <w:szCs w:val="24"/>
          <w:lang w:val="en-US" w:bidi="ar-SA"/>
        </w:rPr>
      </w:pPr>
      <w:r>
        <w:rPr>
          <w:rFonts w:hint="eastAsia"/>
          <w:kern w:val="2"/>
          <w:sz w:val="24"/>
          <w:szCs w:val="24"/>
          <w:lang w:val="en-US" w:bidi="ar-SA"/>
        </w:rPr>
        <w:t>（三）甲乙双方签订合同前，乙方向甲方一次性支付履约保证金人民币</w:t>
      </w:r>
      <w:r>
        <w:rPr>
          <w:rFonts w:hint="eastAsia"/>
          <w:kern w:val="2"/>
          <w:sz w:val="24"/>
          <w:szCs w:val="24"/>
          <w:u w:val="single"/>
          <w:lang w:val="en-US" w:bidi="ar-SA"/>
        </w:rPr>
        <w:t xml:space="preserve">       </w:t>
      </w:r>
      <w:r>
        <w:rPr>
          <w:rFonts w:hint="eastAsia"/>
          <w:kern w:val="2"/>
          <w:sz w:val="24"/>
          <w:szCs w:val="24"/>
          <w:lang w:val="en-US" w:bidi="ar-SA"/>
        </w:rPr>
        <w:t>（小写：¥</w:t>
      </w:r>
      <w:r>
        <w:rPr>
          <w:rFonts w:hint="eastAsia"/>
          <w:kern w:val="2"/>
          <w:sz w:val="24"/>
          <w:szCs w:val="24"/>
          <w:u w:val="single"/>
          <w:lang w:val="en-US" w:bidi="ar-SA"/>
        </w:rPr>
        <w:t xml:space="preserve">      </w:t>
      </w:r>
      <w:r>
        <w:rPr>
          <w:rFonts w:hint="eastAsia"/>
          <w:kern w:val="2"/>
          <w:sz w:val="24"/>
          <w:szCs w:val="24"/>
          <w:lang w:val="en-US" w:bidi="ar-SA"/>
        </w:rPr>
        <w:t>元），履约保证金按个月租金计算，以甲方开具的收据为准。</w:t>
      </w:r>
    </w:p>
    <w:p w:rsidR="00F627C9"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rsidR="00F627C9"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（五）</w:t>
      </w:r>
      <w:r>
        <w:rPr>
          <w:rFonts w:hint="eastAsia"/>
          <w:sz w:val="24"/>
        </w:rPr>
        <w:t>甲乙双方的租赁关系终止，乙方将租赁物返还甲方并经甲方验收合格之日起30天内，若乙方没有任何违约违法情形及租赁物不存在任何纠纷的，履约保证金原数（无息）退回给乙方。若乙方尚有未缴清的费用或出现本合同约定的违约情形的，履约保证金优先清偿该费用、违约损失的赔偿及违约金等款项，甲方对乙方未缴清的费用享有追索权。因不可抗力或政府征收原因导致合同提前终止，则不受租约期限制，履约保证金原数（无息）退回给乙方。</w:t>
      </w:r>
    </w:p>
    <w:p w:rsidR="00F627C9" w:rsidRDefault="00000000">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（六）租金标准及支付方式：起始月租金为人民币</w:t>
      </w:r>
      <w:r>
        <w:rPr>
          <w:rFonts w:ascii="宋体" w:hAnsi="宋体" w:cs="宋体" w:hint="eastAsia"/>
          <w:sz w:val="24"/>
          <w:u w:val="single"/>
        </w:rPr>
        <w:t xml:space="preserve">       </w:t>
      </w:r>
      <w:r>
        <w:rPr>
          <w:rFonts w:ascii="宋体" w:hAnsi="宋体" w:cs="宋体" w:hint="eastAsia"/>
          <w:sz w:val="24"/>
        </w:rPr>
        <w:t xml:space="preserve">（小写:¥ </w:t>
      </w:r>
      <w:r>
        <w:rPr>
          <w:rFonts w:ascii="宋体" w:hAnsi="宋体" w:cs="宋体" w:hint="eastAsia"/>
          <w:sz w:val="24"/>
          <w:u w:val="single"/>
        </w:rPr>
        <w:t xml:space="preserve">      </w:t>
      </w:r>
      <w:r>
        <w:rPr>
          <w:rFonts w:ascii="宋体" w:hAnsi="宋体" w:cs="宋体" w:hint="eastAsia"/>
          <w:sz w:val="24"/>
        </w:rPr>
        <w:t>元），乙方应于年月日前支付首期租金，之后乙方必须于每月十五号前缴付当月租金给甲方，支付方式为</w:t>
      </w:r>
      <w:r>
        <w:rPr>
          <w:rFonts w:ascii="宋体" w:hAnsi="宋体" w:cs="宋体" w:hint="eastAsia"/>
          <w:sz w:val="24"/>
          <w:u w:val="single"/>
        </w:rPr>
        <w:t xml:space="preserve"> 银行代扣 </w:t>
      </w:r>
      <w:r>
        <w:rPr>
          <w:rFonts w:ascii="宋体" w:hAnsi="宋体" w:cs="宋体" w:hint="eastAsia"/>
          <w:sz w:val="24"/>
        </w:rPr>
        <w:t>，拖欠租金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rsidR="00F627C9" w:rsidRDefault="00000000">
      <w:pPr>
        <w:spacing w:line="360" w:lineRule="exact"/>
        <w:ind w:rightChars="12" w:right="26" w:firstLineChars="200" w:firstLine="480"/>
        <w:rPr>
          <w:kern w:val="2"/>
          <w:sz w:val="24"/>
          <w:szCs w:val="24"/>
          <w:lang w:val="en-US" w:bidi="ar-SA"/>
        </w:rPr>
      </w:pPr>
      <w:r>
        <w:rPr>
          <w:rFonts w:hint="eastAsia"/>
          <w:sz w:val="24"/>
        </w:rPr>
        <w:t>（七</w:t>
      </w:r>
      <w:r>
        <w:rPr>
          <w:rFonts w:hint="eastAsia"/>
          <w:kern w:val="2"/>
          <w:sz w:val="24"/>
          <w:szCs w:val="24"/>
          <w:lang w:val="en-US" w:bidi="ar-SA"/>
        </w:rPr>
        <w:t>）租赁期内租金不递增。</w:t>
      </w:r>
    </w:p>
    <w:p w:rsidR="00F627C9" w:rsidRDefault="00000000">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（八）收付/退款账号：</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甲方账户信息为：</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kern w:val="0"/>
          <w:sz w:val="24"/>
          <w:lang w:val="zh-CN" w:bidi="zh-CN"/>
        </w:rPr>
        <w:t>户名： 佛山市顺德区容桂时光</w:t>
      </w:r>
      <w:proofErr w:type="gramStart"/>
      <w:r>
        <w:rPr>
          <w:rFonts w:ascii="宋体" w:eastAsia="宋体" w:hAnsi="宋体" w:cs="宋体" w:hint="eastAsia"/>
          <w:kern w:val="0"/>
          <w:sz w:val="24"/>
          <w:lang w:val="zh-CN" w:bidi="zh-CN"/>
        </w:rPr>
        <w:t>文旅产业</w:t>
      </w:r>
      <w:proofErr w:type="gramEnd"/>
      <w:r>
        <w:rPr>
          <w:rFonts w:ascii="宋体" w:eastAsia="宋体" w:hAnsi="宋体" w:cs="宋体" w:hint="eastAsia"/>
          <w:kern w:val="0"/>
          <w:sz w:val="24"/>
          <w:lang w:val="zh-CN" w:bidi="zh-CN"/>
        </w:rPr>
        <w:t xml:space="preserve">有限公司    </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账号：</w:t>
      </w:r>
      <w:r>
        <w:rPr>
          <w:rFonts w:ascii="宋体" w:eastAsia="宋体" w:hAnsi="宋体" w:cs="宋体" w:hint="eastAsia"/>
          <w:kern w:val="0"/>
          <w:sz w:val="24"/>
          <w:u w:val="single"/>
        </w:rPr>
        <w:t xml:space="preserve">801101001182638347   </w:t>
      </w:r>
    </w:p>
    <w:p w:rsidR="00F627C9" w:rsidRDefault="00000000">
      <w:pPr>
        <w:pStyle w:val="NewNew"/>
        <w:spacing w:before="0" w:beforeAutospacing="0" w:after="0" w:afterAutospacing="0" w:line="360" w:lineRule="exact"/>
        <w:ind w:right="26" w:firstLineChars="200" w:firstLine="480"/>
        <w:rPr>
          <w:u w:val="single"/>
        </w:rPr>
      </w:pPr>
      <w:r>
        <w:rPr>
          <w:rFonts w:hint="eastAsia"/>
          <w:kern w:val="2"/>
          <w:szCs w:val="22"/>
        </w:rPr>
        <w:t>开户行：</w:t>
      </w:r>
      <w:r>
        <w:rPr>
          <w:rFonts w:hint="eastAsia"/>
          <w:u w:val="single"/>
        </w:rPr>
        <w:t xml:space="preserve"> 广东</w:t>
      </w:r>
      <w:r>
        <w:rPr>
          <w:rFonts w:hint="eastAsia"/>
          <w:szCs w:val="22"/>
          <w:u w:val="single"/>
        </w:rPr>
        <w:t xml:space="preserve">顺德农村商业银行股份有限公司容桂支行                </w:t>
      </w:r>
    </w:p>
    <w:p w:rsidR="00F627C9" w:rsidRDefault="00000000">
      <w:pPr>
        <w:pStyle w:val="NewNew"/>
        <w:spacing w:before="0" w:beforeAutospacing="0" w:after="0" w:afterAutospacing="0" w:line="360" w:lineRule="exact"/>
        <w:ind w:right="26" w:firstLineChars="200" w:firstLine="480"/>
        <w:rPr>
          <w:b/>
        </w:rPr>
      </w:pPr>
      <w:r>
        <w:rPr>
          <w:rFonts w:hint="eastAsia"/>
        </w:rPr>
        <w:t xml:space="preserve">    </w:t>
      </w:r>
    </w:p>
    <w:p w:rsidR="00F627C9" w:rsidRDefault="00000000">
      <w:pPr>
        <w:pStyle w:val="New"/>
        <w:spacing w:line="360" w:lineRule="exact"/>
        <w:ind w:firstLineChars="200" w:firstLine="482"/>
        <w:rPr>
          <w:rFonts w:ascii="宋体" w:hAnsi="宋体" w:cs="宋体"/>
          <w:b/>
          <w:sz w:val="24"/>
        </w:rPr>
      </w:pPr>
      <w:r>
        <w:rPr>
          <w:rFonts w:ascii="宋体" w:hAnsi="宋体" w:cs="宋体" w:hint="eastAsia"/>
          <w:b/>
          <w:sz w:val="24"/>
        </w:rPr>
        <w:t xml:space="preserve">第三条 租赁物的交付、返还： </w:t>
      </w:r>
    </w:p>
    <w:p w:rsidR="00F627C9" w:rsidRDefault="00000000">
      <w:pPr>
        <w:pStyle w:val="New"/>
        <w:spacing w:line="360" w:lineRule="exact"/>
        <w:ind w:firstLineChars="200" w:firstLine="480"/>
        <w:rPr>
          <w:rFonts w:ascii="宋体" w:hAnsi="宋体" w:cs="宋体"/>
          <w:b/>
          <w:sz w:val="24"/>
        </w:rPr>
      </w:pPr>
      <w:r>
        <w:rPr>
          <w:rFonts w:ascii="宋体" w:hAnsi="宋体" w:cs="宋体" w:hint="eastAsia"/>
          <w:sz w:val="24"/>
        </w:rPr>
        <w:t>甲方根据实际情况向乙方移交租赁物，甲方向乙方移交租赁物时，乙方应配合甲方并按甲方的要求签订书面的《移交确认书》。若乙方无正当理由拒绝接收租赁物、拒绝签订《移交确认书》的，每逾期一日，甲方有权要求乙方按日租金标准的三倍支付违约金。本合同终止之日起30日内，甲、乙双方应对租赁物和附属物品、设备、设施及水电气使用等情况进行交验，乙方应按约定和《移交确认书》返还租赁物及其附属物品、设备设施、房门钥匙等，并结清应当承担的费用。</w:t>
      </w:r>
    </w:p>
    <w:p w:rsidR="00F627C9" w:rsidRDefault="00F627C9">
      <w:pPr>
        <w:pStyle w:val="New"/>
        <w:spacing w:line="360" w:lineRule="exact"/>
        <w:rPr>
          <w:rFonts w:ascii="宋体" w:hAnsi="宋体" w:cs="宋体"/>
          <w:b/>
          <w:sz w:val="24"/>
        </w:rPr>
      </w:pPr>
    </w:p>
    <w:p w:rsidR="00F627C9" w:rsidRDefault="00000000">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rsidR="00F627C9" w:rsidRDefault="00000000">
      <w:pPr>
        <w:spacing w:line="360" w:lineRule="exact"/>
        <w:ind w:firstLineChars="133" w:firstLine="319"/>
        <w:rPr>
          <w:sz w:val="24"/>
        </w:rPr>
      </w:pPr>
      <w:r>
        <w:rPr>
          <w:rFonts w:hint="eastAsia"/>
          <w:sz w:val="24"/>
        </w:rPr>
        <w:t>（一）租赁物的水、电开通（</w:t>
      </w:r>
      <w:proofErr w:type="gramStart"/>
      <w:r>
        <w:rPr>
          <w:rFonts w:hint="eastAsia"/>
          <w:sz w:val="24"/>
        </w:rPr>
        <w:t>含开表</w:t>
      </w:r>
      <w:proofErr w:type="gramEnd"/>
      <w:r>
        <w:rPr>
          <w:rFonts w:hint="eastAsia"/>
          <w:sz w:val="24"/>
        </w:rPr>
        <w:t>）办理及安装的手续和费用全部由乙方承担。</w:t>
      </w:r>
    </w:p>
    <w:p w:rsidR="00F627C9" w:rsidRDefault="00000000">
      <w:pPr>
        <w:spacing w:line="360" w:lineRule="exact"/>
        <w:ind w:firstLineChars="133" w:firstLine="319"/>
        <w:rPr>
          <w:sz w:val="24"/>
          <w:lang w:val="en-US"/>
        </w:rPr>
      </w:pPr>
      <w:r>
        <w:rPr>
          <w:rFonts w:hint="eastAsia"/>
          <w:sz w:val="24"/>
        </w:rPr>
        <w:t>（二）租赁期间甲乙双方实行各付各税原则。土地使用税、租赁税由甲方支付，其他税费（包括但不限于租赁物本身及乙方经营活动所产生的一切税费、水电费、</w:t>
      </w:r>
      <w:r>
        <w:rPr>
          <w:rFonts w:hint="eastAsia"/>
          <w:sz w:val="24"/>
        </w:rPr>
        <w:lastRenderedPageBreak/>
        <w:t>维修费等）由乙方支付。</w:t>
      </w:r>
    </w:p>
    <w:p w:rsidR="00F627C9" w:rsidRDefault="00F627C9">
      <w:pPr>
        <w:pStyle w:val="NewNew0"/>
        <w:spacing w:line="360" w:lineRule="exact"/>
        <w:ind w:firstLineChars="200" w:firstLine="482"/>
        <w:rPr>
          <w:rFonts w:ascii="宋体" w:eastAsia="宋体" w:hAnsi="宋体" w:cs="宋体"/>
          <w:b/>
          <w:bCs/>
          <w:sz w:val="24"/>
        </w:rPr>
      </w:pPr>
    </w:p>
    <w:p w:rsidR="00F627C9" w:rsidRDefault="00000000">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本租赁物租赁通过下列方式成交：</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w:t>
      </w:r>
      <w:r>
        <w:rPr>
          <w:rFonts w:ascii="宋体" w:eastAsia="宋体" w:hAnsi="宋体" w:cs="宋体" w:hint="eastAsia"/>
          <w:sz w:val="24"/>
        </w:rPr>
        <w:t>）公开竞投/招标成交；</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】其他 。</w:t>
      </w:r>
    </w:p>
    <w:p w:rsidR="00F627C9" w:rsidRDefault="00F627C9">
      <w:pPr>
        <w:pStyle w:val="NewNew0"/>
        <w:spacing w:line="360" w:lineRule="exact"/>
        <w:ind w:firstLine="480"/>
        <w:rPr>
          <w:rFonts w:ascii="宋体" w:eastAsia="宋体" w:hAnsi="宋体" w:cs="宋体"/>
          <w:b/>
          <w:sz w:val="24"/>
        </w:rPr>
      </w:pPr>
    </w:p>
    <w:p w:rsidR="00F627C9" w:rsidRDefault="00000000">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rsidR="00F627C9" w:rsidRDefault="00000000">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rsidR="00F627C9" w:rsidRDefault="00000000">
      <w:pPr>
        <w:pStyle w:val="New"/>
        <w:spacing w:line="360" w:lineRule="exact"/>
        <w:ind w:firstLineChars="133" w:firstLine="319"/>
        <w:rPr>
          <w:rFonts w:ascii="宋体" w:hAnsi="宋体" w:cs="宋体"/>
          <w:sz w:val="24"/>
        </w:rPr>
      </w:pPr>
      <w:r>
        <w:rPr>
          <w:rFonts w:ascii="宋体" w:hAnsi="宋体" w:cs="宋体" w:hint="eastAsia"/>
          <w:sz w:val="24"/>
        </w:rPr>
        <w:t>（二）若乙方把租赁</w:t>
      </w:r>
      <w:proofErr w:type="gramStart"/>
      <w:r>
        <w:rPr>
          <w:rFonts w:ascii="宋体" w:hAnsi="宋体" w:cs="宋体" w:hint="eastAsia"/>
          <w:sz w:val="24"/>
        </w:rPr>
        <w:t>物整体</w:t>
      </w:r>
      <w:proofErr w:type="gramEnd"/>
      <w:r>
        <w:rPr>
          <w:rFonts w:ascii="宋体" w:hAnsi="宋体" w:cs="宋体" w:hint="eastAsia"/>
          <w:sz w:val="24"/>
        </w:rPr>
        <w:t>或部分转租给第三方的，不得一次性收取第三方三个月或三个月以上的租金，且租赁期限不得超过本合同有效期，否则作乙方违约处理，由此引起的各方面责任和后果由乙方承担。</w:t>
      </w:r>
    </w:p>
    <w:p w:rsidR="00F627C9" w:rsidRDefault="00000000">
      <w:pPr>
        <w:pStyle w:val="New"/>
        <w:spacing w:line="360" w:lineRule="exact"/>
        <w:ind w:firstLineChars="133" w:firstLine="319"/>
        <w:rPr>
          <w:rFonts w:ascii="宋体" w:hAnsi="宋体" w:cs="宋体"/>
          <w:b/>
          <w:sz w:val="24"/>
        </w:rPr>
      </w:pPr>
      <w:r>
        <w:rPr>
          <w:rFonts w:ascii="宋体" w:hAnsi="宋体" w:cs="宋体" w:hint="eastAsia"/>
          <w:sz w:val="24"/>
        </w:rPr>
        <w:t>（三）若乙方转租租赁物，乙方保证次承租人需承担本合同乙方的合同义务。次承租人违反本合同承租方的义务视为乙方违约，乙方应承担相应的违约责任。</w:t>
      </w:r>
    </w:p>
    <w:p w:rsidR="00F627C9" w:rsidRDefault="00F627C9">
      <w:pPr>
        <w:pStyle w:val="NewNew0"/>
        <w:spacing w:line="360" w:lineRule="exact"/>
        <w:ind w:firstLineChars="200" w:firstLine="482"/>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1、甲方按现状提供租赁物给乙方。</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2、甲方按合同约定收取乙方的租金。</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3、甲方有权对乙方使用租赁物的情况进行监督。甲方有权随时可对租赁物进行安全检查，有权制止乙方利用租赁物进行违法犯罪活动，有权制止乙方实施的严重损害租赁物和其它资产的行为。</w:t>
      </w:r>
    </w:p>
    <w:p w:rsidR="00F627C9" w:rsidRDefault="00000000">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rsidR="00F627C9" w:rsidRDefault="00000000">
      <w:pPr>
        <w:autoSpaceDE/>
        <w:autoSpaceDN/>
        <w:spacing w:line="360" w:lineRule="exact"/>
        <w:ind w:firstLineChars="200" w:firstLine="480"/>
        <w:rPr>
          <w:kern w:val="2"/>
          <w:sz w:val="24"/>
          <w:szCs w:val="24"/>
          <w:lang w:val="en-US" w:bidi="ar-SA"/>
        </w:rPr>
      </w:pPr>
      <w:r>
        <w:rPr>
          <w:rFonts w:hint="eastAsia"/>
          <w:kern w:val="2"/>
          <w:sz w:val="24"/>
          <w:szCs w:val="24"/>
          <w:lang w:val="en-US" w:bidi="ar-SA"/>
        </w:rPr>
        <w:t>1、乙方经相关职能部门审批后可在租赁物内经营商业活动或开办其他机构，</w:t>
      </w:r>
      <w:r>
        <w:rPr>
          <w:rFonts w:hint="eastAsia"/>
          <w:sz w:val="24"/>
        </w:rPr>
        <w:t>依照国家有关规定领取行政经营许可（包括但不限于营业执照），在行政经营许可核准登记范围内开展合法经营活动。有关经营所需办理的资质、许可手续及费用由乙方负责。</w:t>
      </w:r>
    </w:p>
    <w:p w:rsidR="00F627C9" w:rsidRDefault="00000000">
      <w:pPr>
        <w:spacing w:line="360" w:lineRule="exact"/>
        <w:ind w:firstLineChars="200" w:firstLine="480"/>
        <w:rPr>
          <w:sz w:val="24"/>
        </w:rPr>
      </w:pPr>
      <w:r>
        <w:rPr>
          <w:rFonts w:hint="eastAsia"/>
          <w:kern w:val="2"/>
          <w:sz w:val="24"/>
          <w:szCs w:val="24"/>
          <w:lang w:val="en-US" w:bidi="ar-SA"/>
        </w:rPr>
        <w:t>2、</w:t>
      </w:r>
      <w:r>
        <w:rPr>
          <w:rFonts w:hint="eastAsia"/>
          <w:sz w:val="24"/>
        </w:rPr>
        <w:t>乙方应按本合同约定按时、足额支付履约保证金、租金、管理费及其它应付税费、款项。</w:t>
      </w:r>
    </w:p>
    <w:p w:rsidR="00F627C9" w:rsidRDefault="00000000">
      <w:pPr>
        <w:ind w:firstLineChars="200" w:firstLine="480"/>
        <w:rPr>
          <w:kern w:val="2"/>
          <w:sz w:val="24"/>
          <w:szCs w:val="24"/>
          <w:lang w:val="en-US" w:bidi="ar-SA"/>
        </w:rPr>
      </w:pPr>
      <w:r>
        <w:rPr>
          <w:rFonts w:hint="eastAsia"/>
          <w:kern w:val="2"/>
          <w:sz w:val="24"/>
          <w:szCs w:val="24"/>
          <w:lang w:val="en-US" w:bidi="ar-SA"/>
        </w:rPr>
        <w:t>3、</w:t>
      </w:r>
      <w:r>
        <w:rPr>
          <w:rFonts w:hint="eastAsia"/>
          <w:sz w:val="24"/>
        </w:rPr>
        <w:t>未经甲方书面同意，乙方不得变更租赁物的用途。</w:t>
      </w:r>
      <w:r>
        <w:rPr>
          <w:rFonts w:hint="eastAsia"/>
          <w:kern w:val="2"/>
          <w:sz w:val="24"/>
          <w:szCs w:val="24"/>
          <w:lang w:val="en-US" w:bidi="ar-SA"/>
        </w:rPr>
        <w:t>乙方保证其在租赁物内的一切活动符合法律、法规的规定，违法或犯罪被有关部门追究或被债权人追究的，一切责任由乙方自负，与甲方无关。</w:t>
      </w:r>
    </w:p>
    <w:p w:rsidR="00F627C9" w:rsidRDefault="00000000">
      <w:pPr>
        <w:autoSpaceDE/>
        <w:autoSpaceDN/>
        <w:spacing w:line="360" w:lineRule="exact"/>
        <w:ind w:firstLineChars="200" w:firstLine="480"/>
        <w:rPr>
          <w:kern w:val="2"/>
          <w:sz w:val="24"/>
          <w:szCs w:val="24"/>
          <w:lang w:val="en-US" w:bidi="ar-SA"/>
        </w:rPr>
      </w:pPr>
      <w:r>
        <w:rPr>
          <w:rFonts w:hint="eastAsia"/>
          <w:kern w:val="2"/>
          <w:sz w:val="24"/>
          <w:szCs w:val="24"/>
          <w:lang w:val="en-US" w:bidi="ar-SA"/>
        </w:rPr>
        <w:t>4、乙方应在租赁物移交之日起1个月内完成相关准备工作对对外营业。</w:t>
      </w:r>
    </w:p>
    <w:p w:rsidR="00F627C9" w:rsidRDefault="00000000">
      <w:pPr>
        <w:autoSpaceDE/>
        <w:autoSpaceDN/>
        <w:spacing w:line="360" w:lineRule="exact"/>
        <w:ind w:firstLineChars="200" w:firstLine="480"/>
        <w:rPr>
          <w:sz w:val="24"/>
        </w:rPr>
      </w:pPr>
      <w:r>
        <w:rPr>
          <w:rFonts w:hint="eastAsia"/>
          <w:kern w:val="2"/>
          <w:sz w:val="24"/>
          <w:szCs w:val="24"/>
          <w:lang w:val="en-US" w:bidi="ar-SA"/>
        </w:rPr>
        <w:t>5、乙方不得在租赁物内居住，乙方须做好租赁物的治安、消防、安全生产、环</w:t>
      </w:r>
      <w:r>
        <w:rPr>
          <w:rFonts w:hint="eastAsia"/>
          <w:kern w:val="2"/>
          <w:sz w:val="24"/>
          <w:szCs w:val="24"/>
          <w:lang w:val="en-US" w:bidi="ar-SA"/>
        </w:rPr>
        <w:lastRenderedPageBreak/>
        <w:t>保等工作，按有关规定配备合格的消防、排污设备设施。乙方需无条件接受甲方在安全经营、防火、环保等方面的管理、检查和监督。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rsidR="00F627C9" w:rsidRDefault="00000000">
      <w:pPr>
        <w:spacing w:line="360" w:lineRule="exact"/>
        <w:ind w:firstLineChars="200" w:firstLine="480"/>
        <w:rPr>
          <w:sz w:val="24"/>
        </w:rPr>
      </w:pPr>
      <w:r>
        <w:rPr>
          <w:rFonts w:hint="eastAsia"/>
          <w:sz w:val="24"/>
          <w:lang w:val="en-US"/>
        </w:rPr>
        <w:t>6</w:t>
      </w:r>
      <w:r>
        <w:rPr>
          <w:rFonts w:hint="eastAsia"/>
          <w:sz w:val="24"/>
        </w:rPr>
        <w:t>、乙方应购买商业保险，保障租赁物内的财产安全和人员人身安全。合同履行期内，租赁物发生的任何安全事故、人身损害赔偿、财产损失损害等责任，均由乙方承担。</w:t>
      </w:r>
      <w:r>
        <w:rPr>
          <w:rFonts w:hint="eastAsia"/>
          <w:kern w:val="2"/>
          <w:sz w:val="24"/>
          <w:szCs w:val="24"/>
          <w:lang w:val="en-US" w:bidi="ar-SA"/>
        </w:rPr>
        <w:t>在使用租赁物的过程中，因乙方及其雇员、代理人、合伙人或任何相关人士之行为或疏忽，而造成任何第三方损失的，乙方需承担全部责任</w:t>
      </w:r>
      <w:r>
        <w:rPr>
          <w:rFonts w:hint="eastAsia"/>
          <w:sz w:val="24"/>
        </w:rPr>
        <w:t>。</w:t>
      </w:r>
    </w:p>
    <w:p w:rsidR="00F627C9" w:rsidRDefault="00000000">
      <w:pPr>
        <w:spacing w:line="360" w:lineRule="exact"/>
        <w:ind w:firstLineChars="200" w:firstLine="480"/>
        <w:rPr>
          <w:sz w:val="24"/>
        </w:rPr>
      </w:pPr>
      <w:r>
        <w:rPr>
          <w:rFonts w:hint="eastAsia"/>
          <w:sz w:val="24"/>
          <w:lang w:val="en-US"/>
        </w:rPr>
        <w:t>7</w:t>
      </w:r>
      <w:r>
        <w:rPr>
          <w:rFonts w:hint="eastAsia"/>
          <w:sz w:val="24"/>
        </w:rPr>
        <w:t>、乙方不得在租赁物内存放危险物品（包括但不限于易燃、易爆、有毒、具腐蚀及国家规定的一切违禁品），并严格执行有关安全生产的法律法规，落实各项安全措施。</w:t>
      </w:r>
    </w:p>
    <w:p w:rsidR="00F627C9" w:rsidRDefault="00000000">
      <w:pPr>
        <w:spacing w:line="360" w:lineRule="exact"/>
        <w:ind w:firstLineChars="200" w:firstLine="480"/>
        <w:rPr>
          <w:sz w:val="24"/>
        </w:rPr>
      </w:pPr>
      <w:r>
        <w:rPr>
          <w:rFonts w:hint="eastAsia"/>
          <w:sz w:val="24"/>
          <w:lang w:val="en-US"/>
        </w:rPr>
        <w:t>8</w:t>
      </w:r>
      <w:r>
        <w:rPr>
          <w:rFonts w:hint="eastAsia"/>
          <w:sz w:val="24"/>
        </w:rPr>
        <w:t>、乙方对租赁物的装修应做到布局合理，安全，不影响租赁物的内部结构和整体形象，并负责装修和施工人员及建筑物结构安全。</w:t>
      </w:r>
    </w:p>
    <w:p w:rsidR="00F627C9" w:rsidRDefault="00000000">
      <w:pPr>
        <w:spacing w:line="360" w:lineRule="exact"/>
        <w:ind w:firstLineChars="200" w:firstLine="480"/>
        <w:rPr>
          <w:sz w:val="24"/>
        </w:rPr>
      </w:pPr>
      <w:r>
        <w:rPr>
          <w:rFonts w:hint="eastAsia"/>
          <w:sz w:val="24"/>
          <w:lang w:val="en-US"/>
        </w:rPr>
        <w:t>9</w:t>
      </w:r>
      <w:r>
        <w:rPr>
          <w:rFonts w:hint="eastAsia"/>
          <w:sz w:val="24"/>
        </w:rPr>
        <w:t>、乙方使用租赁物时需符合地方政府对环境卫生的要求，乙方的服务及所使用的物品、用具、材料须符合国家有关环卫、环保相关制度和管理规定。甲方有权对相关事宜进行检查和评估，有权拒绝使用不符合标准的材料。若遇有关单位或个人投诉租赁物存在环境污染（包括但不限于噪音、气体、污水、光污染）或消防、安全等问题的，一切后果由乙方负责，与甲方无关。有关部门责令整改的，乙方必须限期整改。</w:t>
      </w:r>
    </w:p>
    <w:p w:rsidR="00F627C9" w:rsidRDefault="00000000">
      <w:pPr>
        <w:spacing w:line="360" w:lineRule="exact"/>
        <w:ind w:firstLineChars="200" w:firstLine="480"/>
        <w:rPr>
          <w:sz w:val="24"/>
        </w:rPr>
      </w:pPr>
      <w:r>
        <w:rPr>
          <w:rFonts w:hint="eastAsia"/>
          <w:sz w:val="24"/>
        </w:rPr>
        <w:t>1</w:t>
      </w:r>
      <w:r>
        <w:rPr>
          <w:rFonts w:hint="eastAsia"/>
          <w:sz w:val="24"/>
          <w:lang w:val="en-US"/>
        </w:rPr>
        <w:t>0</w:t>
      </w:r>
      <w:r>
        <w:rPr>
          <w:rFonts w:hint="eastAsia"/>
          <w:sz w:val="24"/>
        </w:rPr>
        <w:t>、乙方经营范围如包含餐饮方面，则开展经营服务活动应符合《</w:t>
      </w:r>
      <w:r>
        <w:rPr>
          <w:rFonts w:ascii="Arial" w:eastAsia="Arial" w:hAnsi="Arial" w:cs="Arial" w:hint="eastAsia"/>
          <w:color w:val="191919"/>
          <w:sz w:val="24"/>
          <w:szCs w:val="24"/>
          <w:shd w:val="clear" w:color="auto" w:fill="FFFFFF"/>
        </w:rPr>
        <w:t>中华人民共和国食品安全法</w:t>
      </w:r>
      <w:r>
        <w:rPr>
          <w:rFonts w:hint="eastAsia"/>
          <w:sz w:val="24"/>
        </w:rPr>
        <w:t>》等法律法规的要求。</w:t>
      </w:r>
    </w:p>
    <w:p w:rsidR="00F627C9" w:rsidRDefault="00000000">
      <w:pPr>
        <w:spacing w:line="360" w:lineRule="exact"/>
        <w:ind w:firstLineChars="200" w:firstLine="480"/>
        <w:rPr>
          <w:sz w:val="24"/>
        </w:rPr>
      </w:pPr>
      <w:r>
        <w:rPr>
          <w:rFonts w:hint="eastAsia"/>
          <w:sz w:val="24"/>
        </w:rPr>
        <w:t>1</w:t>
      </w:r>
      <w:r>
        <w:rPr>
          <w:rFonts w:hint="eastAsia"/>
          <w:sz w:val="24"/>
          <w:lang w:val="en-US"/>
        </w:rPr>
        <w:t>1</w:t>
      </w:r>
      <w:r>
        <w:rPr>
          <w:rFonts w:hint="eastAsia"/>
          <w:sz w:val="24"/>
        </w:rPr>
        <w:t>、乙方因经营管理不当发生食物安全问题或中毒、因人为或其他因素引发的事故及所造成的人员伤亡、财产损失等，其经济责任、法律责任全部由乙方承担，视情况严重程度，甲方有权终止合同，且向乙方追讨对甲方造成财产或声誉损害承的赔偿并要求承担法律责任。</w:t>
      </w:r>
    </w:p>
    <w:p w:rsidR="00F627C9" w:rsidRDefault="00000000">
      <w:pPr>
        <w:spacing w:line="360" w:lineRule="exact"/>
        <w:ind w:firstLineChars="200" w:firstLine="480"/>
        <w:rPr>
          <w:sz w:val="24"/>
        </w:rPr>
      </w:pPr>
      <w:r>
        <w:rPr>
          <w:rFonts w:hint="eastAsia"/>
          <w:sz w:val="24"/>
        </w:rPr>
        <w:t>1</w:t>
      </w:r>
      <w:r>
        <w:rPr>
          <w:rFonts w:hint="eastAsia"/>
          <w:sz w:val="24"/>
          <w:lang w:val="en-US"/>
        </w:rPr>
        <w:t>2</w:t>
      </w:r>
      <w:r>
        <w:rPr>
          <w:rFonts w:hint="eastAsia"/>
          <w:sz w:val="24"/>
        </w:rPr>
        <w:t>、</w:t>
      </w:r>
      <w:r>
        <w:rPr>
          <w:rFonts w:hint="eastAsia"/>
          <w:kern w:val="2"/>
          <w:sz w:val="24"/>
          <w:szCs w:val="24"/>
          <w:lang w:val="en-US" w:bidi="ar-SA"/>
        </w:rPr>
        <w:t>乙方在使用租赁物期间发生的各种费用、债务、纠纷（包括但不限于工商、税务、租赁物的日常维修保养费、工人工资、工伤、劳保、福利、财产损失、人身损害）由乙方承担；租赁物使用期间产生的经济责任、法律责任及有关事故等责任由乙方承担。</w:t>
      </w:r>
    </w:p>
    <w:p w:rsidR="00F627C9" w:rsidRDefault="00000000">
      <w:pPr>
        <w:spacing w:line="360" w:lineRule="exact"/>
        <w:ind w:firstLineChars="200" w:firstLine="480"/>
        <w:rPr>
          <w:kern w:val="2"/>
          <w:sz w:val="24"/>
          <w:szCs w:val="24"/>
          <w:lang w:val="en-US" w:bidi="ar-SA"/>
        </w:rPr>
      </w:pPr>
      <w:r>
        <w:rPr>
          <w:rFonts w:hint="eastAsia"/>
          <w:sz w:val="24"/>
        </w:rPr>
        <w:t>1</w:t>
      </w:r>
      <w:r>
        <w:rPr>
          <w:rFonts w:hint="eastAsia"/>
          <w:sz w:val="24"/>
          <w:lang w:val="en-US"/>
        </w:rPr>
        <w:t>3</w:t>
      </w:r>
      <w:r>
        <w:rPr>
          <w:rFonts w:hint="eastAsia"/>
          <w:sz w:val="24"/>
        </w:rPr>
        <w:t>、</w:t>
      </w:r>
      <w:r>
        <w:rPr>
          <w:rFonts w:hint="eastAsia"/>
          <w:kern w:val="2"/>
          <w:sz w:val="24"/>
          <w:szCs w:val="24"/>
          <w:lang w:val="en-US" w:bidi="ar-SA"/>
        </w:rPr>
        <w:t>乙方应履行所签订《容桂街道公有物业消防、生产安全及环保管理责任书》的约定。</w:t>
      </w:r>
    </w:p>
    <w:p w:rsidR="00F627C9" w:rsidRDefault="00000000">
      <w:pPr>
        <w:spacing w:line="360" w:lineRule="exact"/>
        <w:ind w:firstLineChars="200" w:firstLine="480"/>
        <w:rPr>
          <w:sz w:val="24"/>
        </w:rPr>
      </w:pPr>
      <w:r>
        <w:rPr>
          <w:rFonts w:hint="eastAsia"/>
          <w:sz w:val="24"/>
        </w:rPr>
        <w:t>1</w:t>
      </w:r>
      <w:r>
        <w:rPr>
          <w:rFonts w:hint="eastAsia"/>
          <w:sz w:val="24"/>
          <w:lang w:val="en-US"/>
        </w:rPr>
        <w:t>4</w:t>
      </w:r>
      <w:r>
        <w:rPr>
          <w:rFonts w:hint="eastAsia"/>
          <w:sz w:val="24"/>
        </w:rPr>
        <w:t>、</w:t>
      </w:r>
      <w:r>
        <w:rPr>
          <w:rFonts w:hint="eastAsia"/>
          <w:kern w:val="2"/>
          <w:sz w:val="24"/>
          <w:szCs w:val="24"/>
          <w:lang w:val="en-US" w:bidi="ar-SA"/>
        </w:rPr>
        <w:t>因公共设施建设，如水、电、气管、线路等施工造成乙方损失时,由乙方自行与建设单位协商赔偿，与甲方无关。</w:t>
      </w:r>
    </w:p>
    <w:p w:rsidR="00F627C9" w:rsidRDefault="00000000">
      <w:pPr>
        <w:autoSpaceDE/>
        <w:autoSpaceDN/>
        <w:spacing w:line="360" w:lineRule="exact"/>
        <w:ind w:firstLineChars="200" w:firstLine="480"/>
        <w:rPr>
          <w:kern w:val="2"/>
          <w:sz w:val="24"/>
          <w:szCs w:val="24"/>
          <w:lang w:val="en-US" w:bidi="ar-SA"/>
        </w:rPr>
      </w:pPr>
      <w:r>
        <w:rPr>
          <w:rFonts w:hint="eastAsia"/>
          <w:kern w:val="2"/>
          <w:sz w:val="24"/>
          <w:szCs w:val="24"/>
          <w:lang w:val="en-US" w:bidi="ar-SA"/>
        </w:rPr>
        <w:t>15、未经甲方书面同意，乙方不得擅自改动租赁物的供水、供电设施。凡涉及有关租赁物内的机电改动和增设设备，如消防、水电供应等工程，乙方事先应书面向甲方申请，征得甲方书面同意后方可施工。乙方进行电器安装须聘请电力主管部</w:t>
      </w:r>
      <w:r>
        <w:rPr>
          <w:rFonts w:hint="eastAsia"/>
          <w:kern w:val="2"/>
          <w:sz w:val="24"/>
          <w:szCs w:val="24"/>
          <w:lang w:val="en-US" w:bidi="ar-SA"/>
        </w:rPr>
        <w:lastRenderedPageBreak/>
        <w:t>门认可的安装队伍进行施工，所需费用由乙方自行承担。乙方违法或违约施工安装，甲方有权要求乙方修复至原状。如属乙方人为破坏或使用不当，导致损坏租赁物的电力设备，由乙方负责一切赔偿。</w:t>
      </w:r>
    </w:p>
    <w:p w:rsidR="00F627C9" w:rsidRDefault="00000000">
      <w:pPr>
        <w:autoSpaceDE/>
        <w:autoSpaceDN/>
        <w:spacing w:line="360" w:lineRule="exact"/>
        <w:ind w:firstLineChars="200" w:firstLine="480"/>
        <w:rPr>
          <w:kern w:val="2"/>
          <w:sz w:val="24"/>
          <w:szCs w:val="24"/>
          <w:lang w:val="en-US" w:bidi="ar-SA"/>
        </w:rPr>
      </w:pPr>
      <w:r>
        <w:rPr>
          <w:rFonts w:hint="eastAsia"/>
          <w:kern w:val="2"/>
          <w:sz w:val="24"/>
          <w:szCs w:val="24"/>
          <w:lang w:val="en-US" w:bidi="ar-SA"/>
        </w:rPr>
        <w:t>16、乙方必须按照有关劳动法律法规的规定用工，不得拖欠工人工资，拖欠工人工资累计达1个月的，甲方有权要求乙方尽快补发，超过2个月仍不改正的，视为乙方违约。</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17、</w:t>
      </w:r>
      <w:r>
        <w:rPr>
          <w:rFonts w:hint="eastAsia"/>
          <w:sz w:val="24"/>
        </w:rPr>
        <w:t>、租赁期届满，乙方应办妥有关租赁物的工商登记、税务登记、水表、电表以及其他登记、行政许可的变更或注销手续，并按甲方要求按时办理退租租赁物移交手续（包括但不限于移交确认书、结清所拖欠租金或费用、归还租赁物）。</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18、</w:t>
      </w:r>
      <w:r>
        <w:rPr>
          <w:rFonts w:hint="eastAsia"/>
          <w:sz w:val="24"/>
        </w:rPr>
        <w:t>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19、</w:t>
      </w:r>
      <w:r>
        <w:rPr>
          <w:rFonts w:hint="eastAsia"/>
          <w:sz w:val="24"/>
        </w:rPr>
        <w:t>提前解除合同或租赁期届满时，乙方在租赁期内的投入（包括但不限于建筑、装修、水电设施、固定设施等）不得拆除或损坏，租赁物内所增设的一切</w:t>
      </w:r>
      <w:proofErr w:type="gramStart"/>
      <w:r>
        <w:rPr>
          <w:rFonts w:hint="eastAsia"/>
          <w:sz w:val="24"/>
        </w:rPr>
        <w:t>嵌</w:t>
      </w:r>
      <w:proofErr w:type="gramEnd"/>
      <w:r>
        <w:rPr>
          <w:rFonts w:hint="eastAsia"/>
          <w:sz w:val="24"/>
        </w:rPr>
        <w:t>装在建筑物结构内的装修及附属设施无偿归甲方所有（可移动设备除外），甲方对乙方的装修费用不予补偿。若存在乙方投资加盖建筑物的情形的，乙方投资加盖的建筑物全部无偿归甲方所有。</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20、租赁期内如政府征用，乙方必须无条件退回租赁物，甲方不作任何经济补偿。</w:t>
      </w:r>
    </w:p>
    <w:p w:rsidR="00F627C9" w:rsidRDefault="00000000">
      <w:pPr>
        <w:spacing w:line="360" w:lineRule="exact"/>
        <w:ind w:firstLineChars="200" w:firstLine="480"/>
        <w:rPr>
          <w:sz w:val="24"/>
          <w:szCs w:val="24"/>
        </w:rPr>
      </w:pPr>
      <w:r>
        <w:rPr>
          <w:rFonts w:hint="eastAsia"/>
          <w:sz w:val="24"/>
          <w:szCs w:val="24"/>
          <w:lang w:val="en-US"/>
        </w:rPr>
        <w:t>21、</w:t>
      </w:r>
      <w:r>
        <w:rPr>
          <w:rFonts w:hint="eastAsia"/>
          <w:sz w:val="24"/>
        </w:rPr>
        <w:t>租赁期内，乙方需根据相关标准向甲方缴纳水电费，如乙方欠缴水电费，视作乙方违约。</w:t>
      </w:r>
    </w:p>
    <w:p w:rsidR="00F627C9" w:rsidRDefault="00000000">
      <w:pPr>
        <w:spacing w:line="360" w:lineRule="exact"/>
        <w:ind w:firstLineChars="200" w:firstLine="480"/>
        <w:rPr>
          <w:sz w:val="24"/>
          <w:szCs w:val="24"/>
          <w:lang w:val="en-US"/>
        </w:rPr>
      </w:pPr>
      <w:r>
        <w:rPr>
          <w:rFonts w:hint="eastAsia"/>
          <w:sz w:val="24"/>
          <w:szCs w:val="24"/>
        </w:rPr>
        <w:t>2</w:t>
      </w:r>
      <w:r>
        <w:rPr>
          <w:rFonts w:hint="eastAsia"/>
          <w:sz w:val="24"/>
          <w:szCs w:val="24"/>
          <w:lang w:val="en-US"/>
        </w:rPr>
        <w:t>2</w:t>
      </w:r>
      <w:r>
        <w:rPr>
          <w:rFonts w:hint="eastAsia"/>
          <w:sz w:val="24"/>
          <w:szCs w:val="24"/>
        </w:rPr>
        <w:t>、</w:t>
      </w:r>
      <w:r>
        <w:rPr>
          <w:rFonts w:hint="eastAsia"/>
          <w:sz w:val="24"/>
          <w:szCs w:val="24"/>
          <w:lang w:val="en-US"/>
        </w:rPr>
        <w:t>甲方有权对乙方履行约定款项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rsidR="00F627C9" w:rsidRDefault="00F627C9">
      <w:pPr>
        <w:pStyle w:val="NewNew0"/>
        <w:spacing w:line="360" w:lineRule="exact"/>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 违约责任</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2、每逾期1日须向甲方支付所欠租金和费用总额5‰的违约金；</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（二）乙方违反本合同任</w:t>
      </w:r>
      <w:proofErr w:type="gramStart"/>
      <w:r>
        <w:rPr>
          <w:rFonts w:hint="eastAsia"/>
          <w:kern w:val="2"/>
          <w:sz w:val="24"/>
          <w:szCs w:val="24"/>
          <w:lang w:val="en-US" w:bidi="ar-SA"/>
        </w:rPr>
        <w:t>一</w:t>
      </w:r>
      <w:proofErr w:type="gramEnd"/>
      <w:r>
        <w:rPr>
          <w:rFonts w:hint="eastAsia"/>
          <w:kern w:val="2"/>
          <w:sz w:val="24"/>
          <w:szCs w:val="24"/>
          <w:lang w:val="en-US" w:bidi="ar-SA"/>
        </w:rPr>
        <w:t>条款，甲方将根据实际情况选择下列一种或多种措施</w:t>
      </w:r>
      <w:r>
        <w:rPr>
          <w:rFonts w:hint="eastAsia"/>
          <w:kern w:val="2"/>
          <w:sz w:val="24"/>
          <w:szCs w:val="24"/>
          <w:lang w:val="en-US" w:bidi="ar-SA"/>
        </w:rPr>
        <w:lastRenderedPageBreak/>
        <w:t>向乙方主张违约责任：</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4、对乙方的违约行为所造成的损失，要求乙方进行赔偿；</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5、甲方单方解除合同，收回租赁物，没收保证金（包含履约保证金和增加的保证金），租赁物投入、装修、固定设施设备全部无偿归甲方所有（可移动设备除外）；</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6、要求乙方承担一切财产损失和人身损害责任。</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的，甲方有权没收全部履约保证金，且乙方应赔偿因提前解除合同给甲方造成的全部损失，且租赁物投入、装修、固定设施设备全部无偿归甲方所有（可移动设备除外）。</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（五）</w:t>
      </w:r>
      <w:r>
        <w:rPr>
          <w:rFonts w:hint="eastAsia"/>
          <w:sz w:val="24"/>
        </w:rPr>
        <w:t>租赁期届满，乙方逾期交还租赁物的，每逾期一日应向甲方支付日租金3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（六）乙方未尽到善良管理人的义务，对租赁物及其附属设施造成损害或安全隐患的，乙方应承担修缮义务并赔偿因此给甲方造成的损失。</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（九）乙方使用租赁物期间，租赁物范围内因乙方原因造成的人身损害或财产损失大于60万元，甲方将根据实际情况选择下列一种或多种措施向乙方主张违约责任：</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1、停业整改；</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5、要求乙方承担一切财产损失和人身损害责任，</w:t>
      </w:r>
      <w:proofErr w:type="gramStart"/>
      <w:r>
        <w:rPr>
          <w:rFonts w:hint="eastAsia"/>
          <w:kern w:val="2"/>
          <w:sz w:val="24"/>
          <w:szCs w:val="24"/>
          <w:lang w:val="en-US" w:bidi="ar-SA"/>
        </w:rPr>
        <w:t>若损失</w:t>
      </w:r>
      <w:proofErr w:type="gramEnd"/>
      <w:r>
        <w:rPr>
          <w:rFonts w:hint="eastAsia"/>
          <w:kern w:val="2"/>
          <w:sz w:val="24"/>
          <w:szCs w:val="24"/>
          <w:lang w:val="en-US" w:bidi="ar-SA"/>
        </w:rPr>
        <w:t>无法计算，甲方有权按照本合同租金总额的30%要求乙方支付违约金。</w:t>
      </w:r>
    </w:p>
    <w:p w:rsidR="00F627C9" w:rsidRDefault="00000000">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rsidR="00F627C9" w:rsidRDefault="00F627C9">
      <w:pPr>
        <w:pStyle w:val="NewNew0"/>
        <w:spacing w:line="360" w:lineRule="exact"/>
        <w:ind w:firstLineChars="200" w:firstLine="482"/>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（一）出现下列情形之一的，本合同终止：</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1、本合同约定的租赁期限届满。</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2、本合同有效期内，经甲乙双方协商一致，可提前解除本合同。</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物的）、不可抗力（如地震、水灾、台风等自然灾害或战争等）等原因导致本合同无法继续履行的，甲方有权解除本合同，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乙方应于前述原因发生之日起60日内或政府要求的时间内交还租赁物给甲方，双方互不负违约或赔偿责任。乙方的投入及其他损失，甲方不作任何赔偿或补偿，乙方不得向甲方主张任何违约金或损失赔偿款，只退回乙方的履约保证金（无息）。</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4、甲乙双方依本合同的约定或法律的规定解除本合同的。</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（二）</w:t>
      </w:r>
      <w:r>
        <w:rPr>
          <w:rFonts w:hint="eastAsia"/>
          <w:sz w:val="24"/>
        </w:rPr>
        <w:t>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3倍租金标准向乙方计收租金等费用，且还应承担由此给甲方造成的一切损失。若造成下一任使用者损失的，由乙方负责赔偿。甲方有权扣押、变卖、拍卖乙方的资产或设备作为支付违约金和经济赔偿。</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（三）</w:t>
      </w:r>
      <w:r>
        <w:rPr>
          <w:rFonts w:hint="eastAsia"/>
          <w:sz w:val="24"/>
        </w:rPr>
        <w:t>如乙方违约导致合同解除，已付租金及履约保证金不予退还，乙方对租赁物的装修无偿归甲方所有，且甲方有权要求乙方依约承担违约责任；如甲方因正当原因确需收回租赁物时，甲方需提前30日通知乙方，并按照实际租赁期收取租金，甲方无需</w:t>
      </w:r>
      <w:proofErr w:type="gramStart"/>
      <w:r>
        <w:rPr>
          <w:rFonts w:hint="eastAsia"/>
          <w:sz w:val="24"/>
        </w:rPr>
        <w:t>作出</w:t>
      </w:r>
      <w:proofErr w:type="gramEnd"/>
      <w:r>
        <w:rPr>
          <w:rFonts w:hint="eastAsia"/>
          <w:sz w:val="24"/>
        </w:rPr>
        <w:t>任何补偿。</w:t>
      </w:r>
    </w:p>
    <w:p w:rsidR="00F627C9" w:rsidRDefault="00000000">
      <w:pPr>
        <w:spacing w:line="360" w:lineRule="exact"/>
        <w:ind w:firstLineChars="200" w:firstLine="48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（五）如乙方违约导致合同解除，已付租金及履约保证金不予退还，乙方对租赁物的投入全部无偿归甲方所有，且甲方有权要求乙方依约承担违约责任。</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物。</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（七）若因第三方原因致使本合同无法继续履行的，甲方有权解除本合同，双方互不负违约责任，甲方应当无息退还履约保证金，乙方应当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支付租金，甲方已收实际使用期间的租金无需退还。由此导致乙方的损失（包括但不限于乙方的投入损失）由乙方自行向第三方追偿，与甲方无关，甲方无需承担赔偿责任和违</w:t>
      </w:r>
      <w:r>
        <w:rPr>
          <w:rFonts w:hint="eastAsia"/>
          <w:kern w:val="2"/>
          <w:sz w:val="24"/>
          <w:szCs w:val="24"/>
          <w:lang w:val="en-US" w:bidi="ar-SA"/>
        </w:rPr>
        <w:lastRenderedPageBreak/>
        <w:t>约责任，乙方不得向甲方主张任何违约金或损失赔偿款。</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（八）合同期满后，若甲方继续出租该租赁物的，按有关公有资产租赁承包经营管理办法相关要求执行。</w:t>
      </w:r>
    </w:p>
    <w:p w:rsidR="00F627C9" w:rsidRDefault="00000000">
      <w:pPr>
        <w:spacing w:line="360" w:lineRule="exact"/>
        <w:ind w:firstLineChars="200" w:firstLine="480"/>
        <w:rPr>
          <w:kern w:val="2"/>
          <w:sz w:val="24"/>
          <w:szCs w:val="24"/>
          <w:lang w:val="en-US" w:bidi="ar-SA"/>
        </w:rPr>
      </w:pPr>
      <w:r>
        <w:rPr>
          <w:rFonts w:hint="eastAsia"/>
          <w:kern w:val="2"/>
          <w:sz w:val="24"/>
          <w:szCs w:val="24"/>
          <w:lang w:val="en-US" w:bidi="ar-SA"/>
        </w:rPr>
        <w:t>（九）</w:t>
      </w:r>
      <w:r>
        <w:rPr>
          <w:rFonts w:hint="eastAsia"/>
          <w:sz w:val="24"/>
        </w:rPr>
        <w:t>非甲方主观故意原因，导致乙方不能承租的，甲方无需承担违约责任或赔偿。</w:t>
      </w:r>
    </w:p>
    <w:p w:rsidR="00F627C9" w:rsidRDefault="00F627C9">
      <w:pPr>
        <w:pStyle w:val="NewNew0"/>
        <w:spacing w:line="360" w:lineRule="exact"/>
        <w:ind w:firstLineChars="200" w:firstLine="482"/>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 争议解决方法</w:t>
      </w:r>
    </w:p>
    <w:p w:rsidR="00F627C9"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rsidR="00F627C9" w:rsidRDefault="00F627C9">
      <w:pPr>
        <w:pStyle w:val="NewNew0"/>
        <w:spacing w:line="360" w:lineRule="exact"/>
        <w:ind w:firstLineChars="200" w:firstLine="482"/>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rsidR="00F627C9" w:rsidRDefault="00000000">
      <w:pPr>
        <w:spacing w:line="360" w:lineRule="exact"/>
        <w:ind w:firstLineChars="133" w:firstLine="319"/>
        <w:rPr>
          <w:kern w:val="2"/>
          <w:sz w:val="24"/>
          <w:lang w:val="en-US" w:bidi="ar-SA"/>
        </w:rPr>
      </w:pPr>
      <w:r>
        <w:rPr>
          <w:rFonts w:hint="eastAsia"/>
          <w:kern w:val="2"/>
          <w:sz w:val="24"/>
          <w:lang w:val="en-US" w:bidi="ar-SA"/>
        </w:rPr>
        <w:t>（一）</w:t>
      </w:r>
      <w:r>
        <w:rPr>
          <w:rFonts w:hint="eastAsia"/>
          <w:sz w:val="24"/>
        </w:rPr>
        <w:t>乙方在租赁物交付之后10日不进入租赁物经营使用，甲方有权终止租赁合同，没收履约保证金，甲方有权将租赁物另</w:t>
      </w:r>
      <w:proofErr w:type="gramStart"/>
      <w:r>
        <w:rPr>
          <w:rFonts w:hint="eastAsia"/>
          <w:sz w:val="24"/>
        </w:rPr>
        <w:t>作出</w:t>
      </w:r>
      <w:proofErr w:type="gramEnd"/>
      <w:r>
        <w:rPr>
          <w:rFonts w:hint="eastAsia"/>
          <w:sz w:val="24"/>
        </w:rPr>
        <w:t>租。</w:t>
      </w:r>
    </w:p>
    <w:p w:rsidR="00F627C9" w:rsidRDefault="00000000">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限于甲方或下一任使用者损失），由乙方负责赔偿。</w:t>
      </w:r>
    </w:p>
    <w:p w:rsidR="00F627C9" w:rsidRDefault="00000000">
      <w:pPr>
        <w:spacing w:line="360" w:lineRule="exact"/>
        <w:ind w:rightChars="12" w:right="26"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rsidR="00F627C9" w:rsidRDefault="00000000">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rsidR="00F627C9" w:rsidRDefault="00000000">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rsidR="00F627C9"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rsidR="00F627C9"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rsidR="00F627C9" w:rsidRDefault="00000000">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rsidR="00F627C9" w:rsidRDefault="00000000">
      <w:pPr>
        <w:spacing w:line="360" w:lineRule="exact"/>
        <w:ind w:firstLineChars="200" w:firstLine="48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rsidR="00F627C9"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2、在租赁物上公示文书。</w:t>
      </w:r>
    </w:p>
    <w:p w:rsidR="00F627C9"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rsidR="00F627C9"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rsidR="00F627C9" w:rsidRDefault="00F627C9">
      <w:pPr>
        <w:pStyle w:val="NewNew0"/>
        <w:spacing w:line="360" w:lineRule="exact"/>
        <w:ind w:firstLineChars="200" w:firstLine="482"/>
        <w:rPr>
          <w:rFonts w:ascii="宋体" w:eastAsia="宋体" w:hAnsi="宋体" w:cs="宋体"/>
          <w:b/>
          <w:sz w:val="24"/>
        </w:rPr>
      </w:pPr>
    </w:p>
    <w:p w:rsidR="00F627C9"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rsidR="00F627C9" w:rsidRDefault="00000000">
      <w:pPr>
        <w:pStyle w:val="NewNew1"/>
        <w:spacing w:line="360" w:lineRule="exact"/>
        <w:ind w:firstLine="480"/>
        <w:rPr>
          <w:rFonts w:ascii="宋体" w:eastAsia="宋体" w:hAnsi="宋体" w:cs="宋体"/>
          <w:sz w:val="24"/>
        </w:rPr>
      </w:pPr>
      <w:r>
        <w:rPr>
          <w:rFonts w:ascii="宋体" w:eastAsia="宋体" w:hAnsi="宋体" w:cs="宋体" w:hint="eastAsia"/>
          <w:sz w:val="24"/>
        </w:rPr>
        <w:lastRenderedPageBreak/>
        <w:t>本合同经甲、乙双方签字盖章即生效。本合同壹式伍份，甲方执肆份，乙方执壹份，具有同等法律效力。本合同未尽事宜，甲、乙双方可签订补充协议，补充协议与本合同具有同等法律效力。</w:t>
      </w:r>
    </w:p>
    <w:p w:rsidR="00F627C9" w:rsidRDefault="00F627C9">
      <w:pPr>
        <w:pStyle w:val="NewNew1"/>
        <w:spacing w:line="360" w:lineRule="exact"/>
        <w:ind w:firstLine="480"/>
        <w:rPr>
          <w:rFonts w:ascii="宋体" w:eastAsia="宋体" w:hAnsi="宋体" w:cs="宋体"/>
          <w:sz w:val="24"/>
        </w:rPr>
      </w:pPr>
    </w:p>
    <w:p w:rsidR="00F627C9" w:rsidRDefault="00000000">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特别声明：租赁期内，如甲方转让租赁物的（包括但不限于以拍卖的方式），乙方同意甲方在报刊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rsidR="00F627C9" w:rsidRDefault="00F627C9">
      <w:pPr>
        <w:pStyle w:val="NewNew1"/>
        <w:spacing w:line="360" w:lineRule="exact"/>
        <w:ind w:firstLineChars="0" w:firstLine="0"/>
        <w:rPr>
          <w:rFonts w:ascii="宋体" w:eastAsia="宋体" w:hAnsi="宋体" w:cs="宋体"/>
          <w:sz w:val="24"/>
        </w:rPr>
      </w:pPr>
    </w:p>
    <w:p w:rsidR="00F627C9" w:rsidRDefault="00F627C9">
      <w:pPr>
        <w:pStyle w:val="NewNew0"/>
        <w:spacing w:line="360" w:lineRule="exact"/>
        <w:rPr>
          <w:rFonts w:ascii="宋体" w:eastAsia="宋体" w:hAnsi="宋体" w:cs="宋体"/>
          <w:sz w:val="24"/>
        </w:rPr>
      </w:pPr>
    </w:p>
    <w:p w:rsidR="00F627C9" w:rsidRDefault="00F627C9">
      <w:pPr>
        <w:pStyle w:val="NewNew0"/>
        <w:spacing w:line="360" w:lineRule="exact"/>
        <w:rPr>
          <w:rFonts w:ascii="宋体" w:eastAsia="宋体" w:hAnsi="宋体" w:cs="宋体"/>
          <w:sz w:val="24"/>
        </w:rPr>
      </w:pPr>
    </w:p>
    <w:p w:rsidR="00F627C9" w:rsidRDefault="00F627C9">
      <w:pPr>
        <w:pStyle w:val="NewNew0"/>
        <w:spacing w:line="360" w:lineRule="exact"/>
        <w:rPr>
          <w:rFonts w:ascii="宋体" w:eastAsia="宋体" w:hAnsi="宋体" w:cs="宋体"/>
          <w:sz w:val="24"/>
        </w:rPr>
      </w:pP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甲方（签章）：                         乙方（签章）：</w:t>
      </w: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        法定代表人/委托代理人（签章）：</w:t>
      </w:r>
    </w:p>
    <w:p w:rsidR="00F627C9" w:rsidRDefault="00000000">
      <w:pPr>
        <w:pStyle w:val="NewNew0"/>
        <w:spacing w:line="360" w:lineRule="exact"/>
        <w:rPr>
          <w:rFonts w:ascii="宋体" w:eastAsia="宋体" w:hAnsi="宋体" w:cs="宋体"/>
          <w:sz w:val="24"/>
        </w:rPr>
      </w:pPr>
      <w:r>
        <w:rPr>
          <w:rFonts w:ascii="宋体" w:eastAsia="宋体" w:hAnsi="宋体" w:cs="宋体" w:hint="eastAsia"/>
          <w:sz w:val="24"/>
        </w:rPr>
        <w:t>签订时间： 年  月    日            签订地点：佛山市顺德区</w:t>
      </w:r>
      <w:r>
        <w:rPr>
          <w:rFonts w:ascii="宋体" w:eastAsia="宋体" w:hAnsi="宋体" w:cs="宋体" w:hint="eastAsia"/>
          <w:sz w:val="24"/>
        </w:rPr>
        <w:tab/>
      </w:r>
    </w:p>
    <w:p w:rsidR="00F627C9" w:rsidRDefault="00F627C9"/>
    <w:p w:rsidR="00F627C9" w:rsidRDefault="00F627C9">
      <w:pPr>
        <w:pStyle w:val="NewNew1"/>
        <w:autoSpaceDE w:val="0"/>
        <w:autoSpaceDN w:val="0"/>
        <w:spacing w:line="240" w:lineRule="auto"/>
        <w:ind w:firstLineChars="0" w:firstLine="0"/>
        <w:jc w:val="center"/>
        <w:rPr>
          <w:rFonts w:ascii="宋体" w:eastAsia="宋体" w:hAnsi="宋体" w:cs="宋体"/>
          <w:b/>
          <w:sz w:val="24"/>
        </w:rPr>
      </w:pPr>
    </w:p>
    <w:sectPr w:rsidR="00F627C9">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00A" w:rsidRDefault="005B100A">
      <w:r>
        <w:separator/>
      </w:r>
    </w:p>
  </w:endnote>
  <w:endnote w:type="continuationSeparator" w:id="0">
    <w:p w:rsidR="005B100A" w:rsidRDefault="005B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细等线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C9" w:rsidRDefault="00000000">
    <w:pPr>
      <w:pStyle w:val="a6"/>
      <w:spacing w:line="14" w:lineRule="auto"/>
      <w:rPr>
        <w:sz w:val="20"/>
      </w:rPr>
    </w:pPr>
    <w:r>
      <w:pict>
        <v:shapetype id="_x0000_t202" coordsize="21600,21600" o:spt="202" path="m,l,21600r21600,l21600,xe">
          <v:stroke joinstyle="miter"/>
          <v:path gradientshapeok="t" o:connecttype="rect"/>
        </v:shapetype>
        <v:shape id="文本框 1" o:spid="_x0000_s1026" type="#_x0000_t202" style="position:absolute;margin-left:294.5pt;margin-top:790.15pt;width:8.5pt;height:11pt;z-index:-251659776;mso-position-horizontal-relative:page;mso-position-vertical-relative:page;mso-width-relative:page;mso-height-relative:page" o:gfxdata="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b8l43aAAAADQEAAA8AAAAAAAAAAQAgAAAAIgAAAGRycy9kb3ducmV2Lnht&#10;bFBLAQIUABQAAAAIAIdO4kAaO/8svgEAAIADAAAOAAAAAAAAAAEAIAAAACkBAABkcnMvZTJvRG9j&#10;LnhtbFBLBQYAAAAABgAGAFkBAABZBQAAAAA=&#10;" filled="f" stroked="f">
          <v:textbox inset="0,0,0,0">
            <w:txbxContent>
              <w:p w:rsidR="00F627C9" w:rsidRDefault="00000000">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C9" w:rsidRDefault="00000000">
    <w:pPr>
      <w:pStyle w:val="a6"/>
      <w:spacing w:line="14" w:lineRule="auto"/>
      <w:rPr>
        <w:sz w:val="19"/>
      </w:rPr>
    </w:pPr>
    <w:r>
      <w:pict>
        <v:shapetype id="_x0000_t202" coordsize="21600,21600" o:spt="202" path="m,l,21600r21600,l21600,xe">
          <v:stroke joinstyle="miter"/>
          <v:path gradientshapeok="t" o:connecttype="rect"/>
        </v:shapetype>
        <v:shape id="文本框 2" o:spid="_x0000_s1028" type="#_x0000_t202" style="position:absolute;margin-left:287.75pt;margin-top:805.6pt;width:13.1pt;height:15.35pt;z-index:-251658752;mso-position-horizontal-relative:page;mso-position-vertical-relative:page;mso-width-relative:page;mso-height-relative:page" o:gfxdata="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UNQFdoAAAANAQAADwAAAAAAAAABACAAAAAiAAAAZHJzL2Rvd25yZXYueG1s&#10;UEsBAhQAFAAAAAgAh07iQIgpg5u9AQAAgAMAAA4AAAAAAAAAAQAgAAAAKQEAAGRycy9lMm9Eb2Mu&#10;eG1sUEsFBgAAAAAGAAYAWQEAAFgFAAAAAA==&#10;" filled="f" stroked="f">
          <v:textbox inset="0,0,0,0">
            <w:txbxContent>
              <w:p w:rsidR="00F627C9" w:rsidRDefault="00000000">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C9" w:rsidRDefault="00000000">
    <w:pPr>
      <w:pStyle w:val="aa"/>
      <w:framePr w:wrap="around" w:vAnchor="text" w:hAnchor="margin" w:xAlign="outside" w:y="1"/>
      <w:jc w:val="right"/>
      <w:rPr>
        <w:rStyle w:val="af2"/>
        <w:sz w:val="28"/>
        <w:szCs w:val="28"/>
      </w:rPr>
    </w:pPr>
    <w:r>
      <w:rPr>
        <w:rStyle w:val="af2"/>
        <w:rFonts w:hint="eastAsia"/>
        <w:sz w:val="28"/>
        <w:szCs w:val="28"/>
      </w:rPr>
      <w:t xml:space="preserve">— </w:t>
    </w:r>
    <w:r>
      <w:rPr>
        <w:rFonts w:hint="eastAsia"/>
        <w:sz w:val="28"/>
        <w:szCs w:val="28"/>
      </w:rPr>
      <w:fldChar w:fldCharType="begin"/>
    </w:r>
    <w:r>
      <w:rPr>
        <w:rStyle w:val="af2"/>
        <w:rFonts w:hint="eastAsia"/>
        <w:sz w:val="28"/>
        <w:szCs w:val="28"/>
      </w:rPr>
      <w:instrText xml:space="preserve">PAGE  </w:instrText>
    </w:r>
    <w:r>
      <w:rPr>
        <w:rFonts w:hint="eastAsia"/>
        <w:sz w:val="28"/>
        <w:szCs w:val="28"/>
      </w:rPr>
      <w:fldChar w:fldCharType="separate"/>
    </w:r>
    <w:r>
      <w:rPr>
        <w:rStyle w:val="af2"/>
        <w:rFonts w:hint="eastAsia"/>
        <w:sz w:val="28"/>
        <w:szCs w:val="28"/>
      </w:rPr>
      <w:t>2</w:t>
    </w:r>
    <w:r>
      <w:rPr>
        <w:rFonts w:hint="eastAsia"/>
        <w:sz w:val="28"/>
        <w:szCs w:val="28"/>
      </w:rPr>
      <w:fldChar w:fldCharType="end"/>
    </w:r>
    <w:r>
      <w:rPr>
        <w:rStyle w:val="af2"/>
        <w:rFonts w:hint="eastAsia"/>
        <w:sz w:val="28"/>
        <w:szCs w:val="28"/>
      </w:rPr>
      <w:t xml:space="preserve"> —</w:t>
    </w:r>
  </w:p>
  <w:p w:rsidR="00F627C9" w:rsidRDefault="00F627C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C9" w:rsidRDefault="00000000">
    <w:pPr>
      <w:pStyle w:val="aa"/>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filled="f" stroked="f" strokeweight=".5pt">
          <v:textbox style="mso-fit-shape-to-text:t" inset="0,0,0,0">
            <w:txbxContent>
              <w:p w:rsidR="00F627C9" w:rsidRDefault="00000000">
                <w:pPr>
                  <w:pStyle w:val="aa"/>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fldSimple w:instr=" NUMPAGES  \* MERGEFORMAT ">
                  <w:r>
                    <w:rPr>
                      <w:lang w:val="en-US"/>
                    </w:rPr>
                    <w:t>38</w:t>
                  </w:r>
                </w:fldSimple>
                <w:r>
                  <w:rPr>
                    <w:rFonts w:hint="eastAsia"/>
                  </w:rPr>
                  <w:t xml:space="preserve"> 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00A" w:rsidRDefault="005B100A">
      <w:r>
        <w:separator/>
      </w:r>
    </w:p>
  </w:footnote>
  <w:footnote w:type="continuationSeparator" w:id="0">
    <w:p w:rsidR="005B100A" w:rsidRDefault="005B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C9" w:rsidRDefault="00F627C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DD3B3"/>
    <w:multiLevelType w:val="singleLevel"/>
    <w:tmpl w:val="D5ADD3B3"/>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lvl>
  </w:abstractNum>
  <w:abstractNum w:abstractNumId="2" w15:restartNumberingAfterBreak="0">
    <w:nsid w:val="0000000B"/>
    <w:multiLevelType w:val="singleLevel"/>
    <w:tmpl w:val="0000000B"/>
    <w:lvl w:ilvl="0">
      <w:start w:val="1"/>
      <w:numFmt w:val="chineseCounting"/>
      <w:suff w:val="space"/>
      <w:lvlText w:val="第%1条"/>
      <w:lvlJc w:val="left"/>
    </w:lvl>
  </w:abstractNum>
  <w:abstractNum w:abstractNumId="3" w15:restartNumberingAfterBreak="0">
    <w:nsid w:val="064BB7C4"/>
    <w:multiLevelType w:val="singleLevel"/>
    <w:tmpl w:val="064BB7C4"/>
    <w:lvl w:ilvl="0">
      <w:start w:val="1"/>
      <w:numFmt w:val="chineseCounting"/>
      <w:suff w:val="nothing"/>
      <w:lvlText w:val="（%1）"/>
      <w:lvlJc w:val="left"/>
      <w:rPr>
        <w:rFonts w:hint="eastAsia"/>
      </w:rPr>
    </w:lvl>
  </w:abstractNum>
  <w:abstractNum w:abstractNumId="4" w15:restartNumberingAfterBreak="0">
    <w:nsid w:val="27A78AB1"/>
    <w:multiLevelType w:val="singleLevel"/>
    <w:tmpl w:val="27A78AB1"/>
    <w:lvl w:ilvl="0">
      <w:start w:val="2"/>
      <w:numFmt w:val="chineseCounting"/>
      <w:suff w:val="nothing"/>
      <w:lvlText w:val="（%1）"/>
      <w:lvlJc w:val="left"/>
      <w:rPr>
        <w:rFonts w:hint="eastAsia"/>
      </w:rPr>
    </w:lvl>
  </w:abstractNum>
  <w:abstractNum w:abstractNumId="5" w15:restartNumberingAfterBreak="0">
    <w:nsid w:val="39B07D90"/>
    <w:multiLevelType w:val="singleLevel"/>
    <w:tmpl w:val="39B07D90"/>
    <w:lvl w:ilvl="0">
      <w:start w:val="2"/>
      <w:numFmt w:val="chineseCounting"/>
      <w:suff w:val="space"/>
      <w:lvlText w:val="第%1部分"/>
      <w:lvlJc w:val="left"/>
      <w:rPr>
        <w:rFonts w:hint="eastAsia"/>
      </w:rPr>
    </w:lvl>
  </w:abstractNum>
  <w:num w:numId="1" w16cid:durableId="2024284602">
    <w:abstractNumId w:val="3"/>
  </w:num>
  <w:num w:numId="2" w16cid:durableId="744188870">
    <w:abstractNumId w:val="4"/>
  </w:num>
  <w:num w:numId="3" w16cid:durableId="1902984623">
    <w:abstractNumId w:val="5"/>
  </w:num>
  <w:num w:numId="4" w16cid:durableId="1259215713">
    <w:abstractNumId w:val="0"/>
  </w:num>
  <w:num w:numId="5" w16cid:durableId="214658058">
    <w:abstractNumId w:val="2"/>
  </w:num>
  <w:num w:numId="6" w16cid:durableId="5942456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家景 袁">
    <w15:presenceInfo w15:providerId="Windows Live" w15:userId="fecafa9916923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trackRevisions/>
  <w:defaultTabStop w:val="720"/>
  <w:characterSpacingControl w:val="doNotCompress"/>
  <w:hdrShapeDefaults>
    <o:shapedefaults v:ext="edit" spidmax="2061"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jEzYzYzZTExMGYzZThlZjE4MjdmMWIxOGE4NDQwNTAifQ=="/>
  </w:docVars>
  <w:rsids>
    <w:rsidRoot w:val="000D20C2"/>
    <w:rsid w:val="0000014E"/>
    <w:rsid w:val="00004FBA"/>
    <w:rsid w:val="0000690E"/>
    <w:rsid w:val="00020E4E"/>
    <w:rsid w:val="00025676"/>
    <w:rsid w:val="00026E7E"/>
    <w:rsid w:val="0003684F"/>
    <w:rsid w:val="00036916"/>
    <w:rsid w:val="00054883"/>
    <w:rsid w:val="00060FE1"/>
    <w:rsid w:val="00070461"/>
    <w:rsid w:val="00091958"/>
    <w:rsid w:val="00091EC4"/>
    <w:rsid w:val="00095CAC"/>
    <w:rsid w:val="000A4942"/>
    <w:rsid w:val="000A7548"/>
    <w:rsid w:val="000C30B9"/>
    <w:rsid w:val="000C7719"/>
    <w:rsid w:val="000D20C2"/>
    <w:rsid w:val="000D2FC6"/>
    <w:rsid w:val="000D71CE"/>
    <w:rsid w:val="000D72F9"/>
    <w:rsid w:val="000F1283"/>
    <w:rsid w:val="000F4313"/>
    <w:rsid w:val="000F5C8F"/>
    <w:rsid w:val="000F7136"/>
    <w:rsid w:val="001218A9"/>
    <w:rsid w:val="00132412"/>
    <w:rsid w:val="00147F75"/>
    <w:rsid w:val="0015126E"/>
    <w:rsid w:val="00151467"/>
    <w:rsid w:val="00174800"/>
    <w:rsid w:val="001817A8"/>
    <w:rsid w:val="00181DF3"/>
    <w:rsid w:val="00184878"/>
    <w:rsid w:val="001A19DC"/>
    <w:rsid w:val="001A3CA4"/>
    <w:rsid w:val="001B1E84"/>
    <w:rsid w:val="001B241A"/>
    <w:rsid w:val="001C4C0C"/>
    <w:rsid w:val="001D253B"/>
    <w:rsid w:val="001D2BA7"/>
    <w:rsid w:val="001E14C9"/>
    <w:rsid w:val="001E150E"/>
    <w:rsid w:val="001E18F2"/>
    <w:rsid w:val="001F0795"/>
    <w:rsid w:val="001F2A7E"/>
    <w:rsid w:val="001F30BD"/>
    <w:rsid w:val="002003A8"/>
    <w:rsid w:val="00201DB0"/>
    <w:rsid w:val="0020205D"/>
    <w:rsid w:val="0020598E"/>
    <w:rsid w:val="0021473A"/>
    <w:rsid w:val="0022182F"/>
    <w:rsid w:val="002221CD"/>
    <w:rsid w:val="002350BF"/>
    <w:rsid w:val="00250AD2"/>
    <w:rsid w:val="00255796"/>
    <w:rsid w:val="0026008D"/>
    <w:rsid w:val="002607D3"/>
    <w:rsid w:val="00270DB4"/>
    <w:rsid w:val="00273366"/>
    <w:rsid w:val="00273D60"/>
    <w:rsid w:val="00273E7F"/>
    <w:rsid w:val="00274DF1"/>
    <w:rsid w:val="00285BB8"/>
    <w:rsid w:val="00294332"/>
    <w:rsid w:val="00295D6B"/>
    <w:rsid w:val="002A7EA3"/>
    <w:rsid w:val="002B576D"/>
    <w:rsid w:val="002B704F"/>
    <w:rsid w:val="002D2651"/>
    <w:rsid w:val="002D280D"/>
    <w:rsid w:val="002D315F"/>
    <w:rsid w:val="002D5AD0"/>
    <w:rsid w:val="002D7F08"/>
    <w:rsid w:val="002E4505"/>
    <w:rsid w:val="002E60D2"/>
    <w:rsid w:val="002F0932"/>
    <w:rsid w:val="002F0F89"/>
    <w:rsid w:val="002F74F6"/>
    <w:rsid w:val="00303E3A"/>
    <w:rsid w:val="0031140D"/>
    <w:rsid w:val="00313AB0"/>
    <w:rsid w:val="003167A4"/>
    <w:rsid w:val="00316B25"/>
    <w:rsid w:val="00320355"/>
    <w:rsid w:val="003209E3"/>
    <w:rsid w:val="00320BF6"/>
    <w:rsid w:val="00332253"/>
    <w:rsid w:val="00332D78"/>
    <w:rsid w:val="00342F3F"/>
    <w:rsid w:val="003550D0"/>
    <w:rsid w:val="00357610"/>
    <w:rsid w:val="00365BEF"/>
    <w:rsid w:val="00365F6E"/>
    <w:rsid w:val="00370FA2"/>
    <w:rsid w:val="00375AE5"/>
    <w:rsid w:val="00377924"/>
    <w:rsid w:val="00380009"/>
    <w:rsid w:val="00384CCD"/>
    <w:rsid w:val="003C31DB"/>
    <w:rsid w:val="003C6156"/>
    <w:rsid w:val="003D1501"/>
    <w:rsid w:val="003D480F"/>
    <w:rsid w:val="003D5AA1"/>
    <w:rsid w:val="003E0AB9"/>
    <w:rsid w:val="003E2D77"/>
    <w:rsid w:val="003E3D8E"/>
    <w:rsid w:val="003F110A"/>
    <w:rsid w:val="004008DE"/>
    <w:rsid w:val="00404474"/>
    <w:rsid w:val="00404593"/>
    <w:rsid w:val="00404AB8"/>
    <w:rsid w:val="00417789"/>
    <w:rsid w:val="00426815"/>
    <w:rsid w:val="004334D2"/>
    <w:rsid w:val="00435FB8"/>
    <w:rsid w:val="00445797"/>
    <w:rsid w:val="0044601E"/>
    <w:rsid w:val="004536F4"/>
    <w:rsid w:val="00453EB1"/>
    <w:rsid w:val="00457F1C"/>
    <w:rsid w:val="00464DBF"/>
    <w:rsid w:val="00466637"/>
    <w:rsid w:val="00472081"/>
    <w:rsid w:val="0047346F"/>
    <w:rsid w:val="00484198"/>
    <w:rsid w:val="004A1DDB"/>
    <w:rsid w:val="004A331C"/>
    <w:rsid w:val="004B6C77"/>
    <w:rsid w:val="004C010B"/>
    <w:rsid w:val="004C30BC"/>
    <w:rsid w:val="004C3F46"/>
    <w:rsid w:val="004C4369"/>
    <w:rsid w:val="004D2E6F"/>
    <w:rsid w:val="004D5AAC"/>
    <w:rsid w:val="004E1AF9"/>
    <w:rsid w:val="004E4115"/>
    <w:rsid w:val="004F1D52"/>
    <w:rsid w:val="004F1F9D"/>
    <w:rsid w:val="004F3B57"/>
    <w:rsid w:val="00501AB0"/>
    <w:rsid w:val="00502DC2"/>
    <w:rsid w:val="00505927"/>
    <w:rsid w:val="00517362"/>
    <w:rsid w:val="00520DB8"/>
    <w:rsid w:val="00527149"/>
    <w:rsid w:val="005321BF"/>
    <w:rsid w:val="00532E8A"/>
    <w:rsid w:val="00542518"/>
    <w:rsid w:val="00544346"/>
    <w:rsid w:val="005523ED"/>
    <w:rsid w:val="00553521"/>
    <w:rsid w:val="00553993"/>
    <w:rsid w:val="005542BE"/>
    <w:rsid w:val="00555F67"/>
    <w:rsid w:val="00557179"/>
    <w:rsid w:val="00557D9E"/>
    <w:rsid w:val="00560E34"/>
    <w:rsid w:val="0057101F"/>
    <w:rsid w:val="005730CD"/>
    <w:rsid w:val="00592C96"/>
    <w:rsid w:val="005B0E94"/>
    <w:rsid w:val="005B100A"/>
    <w:rsid w:val="005B5104"/>
    <w:rsid w:val="005C1EE5"/>
    <w:rsid w:val="005C421B"/>
    <w:rsid w:val="005D541A"/>
    <w:rsid w:val="005E34AE"/>
    <w:rsid w:val="005F5BF4"/>
    <w:rsid w:val="00601044"/>
    <w:rsid w:val="0061248F"/>
    <w:rsid w:val="00615AF1"/>
    <w:rsid w:val="00621B54"/>
    <w:rsid w:val="00621F64"/>
    <w:rsid w:val="00623D94"/>
    <w:rsid w:val="00630558"/>
    <w:rsid w:val="0063232A"/>
    <w:rsid w:val="006332FB"/>
    <w:rsid w:val="00654342"/>
    <w:rsid w:val="00654938"/>
    <w:rsid w:val="00656DEA"/>
    <w:rsid w:val="00660B52"/>
    <w:rsid w:val="0066136A"/>
    <w:rsid w:val="006619A7"/>
    <w:rsid w:val="00663978"/>
    <w:rsid w:val="00665640"/>
    <w:rsid w:val="00675DC3"/>
    <w:rsid w:val="006765D1"/>
    <w:rsid w:val="00680E14"/>
    <w:rsid w:val="00686247"/>
    <w:rsid w:val="006905F4"/>
    <w:rsid w:val="006931F1"/>
    <w:rsid w:val="006954A0"/>
    <w:rsid w:val="006A6F6E"/>
    <w:rsid w:val="006B3466"/>
    <w:rsid w:val="006B4CB8"/>
    <w:rsid w:val="006C56E2"/>
    <w:rsid w:val="006C6546"/>
    <w:rsid w:val="006F407A"/>
    <w:rsid w:val="006F45BC"/>
    <w:rsid w:val="006F63BB"/>
    <w:rsid w:val="0070538F"/>
    <w:rsid w:val="00705F66"/>
    <w:rsid w:val="007146CD"/>
    <w:rsid w:val="00724A3D"/>
    <w:rsid w:val="0072510C"/>
    <w:rsid w:val="00742153"/>
    <w:rsid w:val="00743043"/>
    <w:rsid w:val="00747B8F"/>
    <w:rsid w:val="00756C18"/>
    <w:rsid w:val="00756ECE"/>
    <w:rsid w:val="0076071F"/>
    <w:rsid w:val="00761A17"/>
    <w:rsid w:val="007628D7"/>
    <w:rsid w:val="00770ADD"/>
    <w:rsid w:val="00782EA1"/>
    <w:rsid w:val="007838DA"/>
    <w:rsid w:val="007842D8"/>
    <w:rsid w:val="00786C28"/>
    <w:rsid w:val="0079356F"/>
    <w:rsid w:val="00793664"/>
    <w:rsid w:val="007A0E51"/>
    <w:rsid w:val="007A3FE9"/>
    <w:rsid w:val="007B21DA"/>
    <w:rsid w:val="007C6C03"/>
    <w:rsid w:val="007C7658"/>
    <w:rsid w:val="007D3DD2"/>
    <w:rsid w:val="007E1BE3"/>
    <w:rsid w:val="007E6D0C"/>
    <w:rsid w:val="007E7593"/>
    <w:rsid w:val="007F48B3"/>
    <w:rsid w:val="007F566F"/>
    <w:rsid w:val="00802DA1"/>
    <w:rsid w:val="00811599"/>
    <w:rsid w:val="0081416C"/>
    <w:rsid w:val="00822E2C"/>
    <w:rsid w:val="00823D50"/>
    <w:rsid w:val="00827A69"/>
    <w:rsid w:val="00840BFB"/>
    <w:rsid w:val="00851E2C"/>
    <w:rsid w:val="00852018"/>
    <w:rsid w:val="00853BE0"/>
    <w:rsid w:val="00862767"/>
    <w:rsid w:val="0086298F"/>
    <w:rsid w:val="008666A0"/>
    <w:rsid w:val="00871C84"/>
    <w:rsid w:val="008739CC"/>
    <w:rsid w:val="00877AD1"/>
    <w:rsid w:val="00883166"/>
    <w:rsid w:val="00887009"/>
    <w:rsid w:val="008918F4"/>
    <w:rsid w:val="008B6EB3"/>
    <w:rsid w:val="008C0169"/>
    <w:rsid w:val="008C205B"/>
    <w:rsid w:val="008C3AEC"/>
    <w:rsid w:val="008C5AA9"/>
    <w:rsid w:val="008D4EA4"/>
    <w:rsid w:val="008D5B75"/>
    <w:rsid w:val="008E500B"/>
    <w:rsid w:val="009246A8"/>
    <w:rsid w:val="00927468"/>
    <w:rsid w:val="009314D8"/>
    <w:rsid w:val="009329C2"/>
    <w:rsid w:val="00937075"/>
    <w:rsid w:val="00941D89"/>
    <w:rsid w:val="00943A25"/>
    <w:rsid w:val="00945A0A"/>
    <w:rsid w:val="00947D70"/>
    <w:rsid w:val="00965EA4"/>
    <w:rsid w:val="00974DE9"/>
    <w:rsid w:val="00980782"/>
    <w:rsid w:val="00982EBC"/>
    <w:rsid w:val="0099209A"/>
    <w:rsid w:val="009941BA"/>
    <w:rsid w:val="0099636F"/>
    <w:rsid w:val="00996602"/>
    <w:rsid w:val="00996BAA"/>
    <w:rsid w:val="009A13CB"/>
    <w:rsid w:val="009B0B88"/>
    <w:rsid w:val="009B24F2"/>
    <w:rsid w:val="009B2CF4"/>
    <w:rsid w:val="009B3E42"/>
    <w:rsid w:val="009C2D80"/>
    <w:rsid w:val="009C4B30"/>
    <w:rsid w:val="009C677F"/>
    <w:rsid w:val="009D187D"/>
    <w:rsid w:val="009D2B09"/>
    <w:rsid w:val="009E4625"/>
    <w:rsid w:val="009F4B50"/>
    <w:rsid w:val="00A10258"/>
    <w:rsid w:val="00A1133E"/>
    <w:rsid w:val="00A1456D"/>
    <w:rsid w:val="00A14A20"/>
    <w:rsid w:val="00A160B6"/>
    <w:rsid w:val="00A203E6"/>
    <w:rsid w:val="00A30B26"/>
    <w:rsid w:val="00A36187"/>
    <w:rsid w:val="00A42AFA"/>
    <w:rsid w:val="00A533D5"/>
    <w:rsid w:val="00A567E3"/>
    <w:rsid w:val="00A57CEB"/>
    <w:rsid w:val="00A63AE3"/>
    <w:rsid w:val="00A72763"/>
    <w:rsid w:val="00A72F60"/>
    <w:rsid w:val="00A7713B"/>
    <w:rsid w:val="00A83B48"/>
    <w:rsid w:val="00A86F05"/>
    <w:rsid w:val="00A97160"/>
    <w:rsid w:val="00AB0DC9"/>
    <w:rsid w:val="00AB1673"/>
    <w:rsid w:val="00AB6F54"/>
    <w:rsid w:val="00AC52A1"/>
    <w:rsid w:val="00AD0C70"/>
    <w:rsid w:val="00AD0F41"/>
    <w:rsid w:val="00AD4870"/>
    <w:rsid w:val="00AD75DA"/>
    <w:rsid w:val="00AF5653"/>
    <w:rsid w:val="00AF5D64"/>
    <w:rsid w:val="00AF7C0A"/>
    <w:rsid w:val="00B04236"/>
    <w:rsid w:val="00B15949"/>
    <w:rsid w:val="00B203A1"/>
    <w:rsid w:val="00B210B3"/>
    <w:rsid w:val="00B25565"/>
    <w:rsid w:val="00B255B8"/>
    <w:rsid w:val="00B33100"/>
    <w:rsid w:val="00B34BB4"/>
    <w:rsid w:val="00B42A1B"/>
    <w:rsid w:val="00B46F68"/>
    <w:rsid w:val="00B50162"/>
    <w:rsid w:val="00B543F2"/>
    <w:rsid w:val="00B57334"/>
    <w:rsid w:val="00B610EA"/>
    <w:rsid w:val="00B637DA"/>
    <w:rsid w:val="00B652FF"/>
    <w:rsid w:val="00B7273C"/>
    <w:rsid w:val="00B75307"/>
    <w:rsid w:val="00B801FF"/>
    <w:rsid w:val="00B84481"/>
    <w:rsid w:val="00B9076B"/>
    <w:rsid w:val="00B936B2"/>
    <w:rsid w:val="00BA00D0"/>
    <w:rsid w:val="00BA4098"/>
    <w:rsid w:val="00BA4F03"/>
    <w:rsid w:val="00BA6E28"/>
    <w:rsid w:val="00BA7D1D"/>
    <w:rsid w:val="00BB7ED3"/>
    <w:rsid w:val="00BC1C64"/>
    <w:rsid w:val="00BC1C67"/>
    <w:rsid w:val="00BD0EC6"/>
    <w:rsid w:val="00BD1965"/>
    <w:rsid w:val="00BD2C3D"/>
    <w:rsid w:val="00BD4425"/>
    <w:rsid w:val="00BD6F00"/>
    <w:rsid w:val="00BE2369"/>
    <w:rsid w:val="00BF281B"/>
    <w:rsid w:val="00BF3B03"/>
    <w:rsid w:val="00C01C1B"/>
    <w:rsid w:val="00C04A37"/>
    <w:rsid w:val="00C063A8"/>
    <w:rsid w:val="00C06D6F"/>
    <w:rsid w:val="00C10ABD"/>
    <w:rsid w:val="00C11B38"/>
    <w:rsid w:val="00C218EB"/>
    <w:rsid w:val="00C23002"/>
    <w:rsid w:val="00C414E2"/>
    <w:rsid w:val="00C44C7C"/>
    <w:rsid w:val="00C4580B"/>
    <w:rsid w:val="00C47492"/>
    <w:rsid w:val="00C51FBE"/>
    <w:rsid w:val="00C525C8"/>
    <w:rsid w:val="00C52750"/>
    <w:rsid w:val="00C630D4"/>
    <w:rsid w:val="00C64177"/>
    <w:rsid w:val="00C6695C"/>
    <w:rsid w:val="00C7281E"/>
    <w:rsid w:val="00C73F66"/>
    <w:rsid w:val="00C74F42"/>
    <w:rsid w:val="00C76657"/>
    <w:rsid w:val="00C76F6A"/>
    <w:rsid w:val="00C850E2"/>
    <w:rsid w:val="00CA2078"/>
    <w:rsid w:val="00CA7E96"/>
    <w:rsid w:val="00CC3A2A"/>
    <w:rsid w:val="00CD4904"/>
    <w:rsid w:val="00CD6BFD"/>
    <w:rsid w:val="00CD79BC"/>
    <w:rsid w:val="00CE4E9C"/>
    <w:rsid w:val="00CE58EA"/>
    <w:rsid w:val="00CF0DCC"/>
    <w:rsid w:val="00CF124E"/>
    <w:rsid w:val="00CF21D1"/>
    <w:rsid w:val="00CF4745"/>
    <w:rsid w:val="00CF7E57"/>
    <w:rsid w:val="00D04BF8"/>
    <w:rsid w:val="00D065D5"/>
    <w:rsid w:val="00D1705B"/>
    <w:rsid w:val="00D272CA"/>
    <w:rsid w:val="00D27AF1"/>
    <w:rsid w:val="00D33450"/>
    <w:rsid w:val="00D36B2A"/>
    <w:rsid w:val="00D40986"/>
    <w:rsid w:val="00D50AA7"/>
    <w:rsid w:val="00D516C5"/>
    <w:rsid w:val="00D66213"/>
    <w:rsid w:val="00D71F10"/>
    <w:rsid w:val="00D72C52"/>
    <w:rsid w:val="00D777B6"/>
    <w:rsid w:val="00D913A5"/>
    <w:rsid w:val="00D94E99"/>
    <w:rsid w:val="00DA3BFF"/>
    <w:rsid w:val="00DB45BD"/>
    <w:rsid w:val="00DB7250"/>
    <w:rsid w:val="00DC22F1"/>
    <w:rsid w:val="00DD4152"/>
    <w:rsid w:val="00DE157C"/>
    <w:rsid w:val="00DE3F63"/>
    <w:rsid w:val="00DE63CF"/>
    <w:rsid w:val="00DF45DD"/>
    <w:rsid w:val="00E10F82"/>
    <w:rsid w:val="00E12792"/>
    <w:rsid w:val="00E12F62"/>
    <w:rsid w:val="00E16408"/>
    <w:rsid w:val="00E239F7"/>
    <w:rsid w:val="00E23E67"/>
    <w:rsid w:val="00E4386A"/>
    <w:rsid w:val="00E525E2"/>
    <w:rsid w:val="00E62C88"/>
    <w:rsid w:val="00E648A5"/>
    <w:rsid w:val="00E71D3D"/>
    <w:rsid w:val="00E7695A"/>
    <w:rsid w:val="00EA056C"/>
    <w:rsid w:val="00EA05D7"/>
    <w:rsid w:val="00EA10AF"/>
    <w:rsid w:val="00EA2CEE"/>
    <w:rsid w:val="00EA4556"/>
    <w:rsid w:val="00EB5607"/>
    <w:rsid w:val="00EC11D9"/>
    <w:rsid w:val="00EC1CEC"/>
    <w:rsid w:val="00EC1FEA"/>
    <w:rsid w:val="00EC4240"/>
    <w:rsid w:val="00EC4BCE"/>
    <w:rsid w:val="00EC7E82"/>
    <w:rsid w:val="00EE455D"/>
    <w:rsid w:val="00EF48CA"/>
    <w:rsid w:val="00EF558B"/>
    <w:rsid w:val="00EF5D5A"/>
    <w:rsid w:val="00F0233C"/>
    <w:rsid w:val="00F1032E"/>
    <w:rsid w:val="00F12FE7"/>
    <w:rsid w:val="00F15575"/>
    <w:rsid w:val="00F341A1"/>
    <w:rsid w:val="00F36254"/>
    <w:rsid w:val="00F44492"/>
    <w:rsid w:val="00F62188"/>
    <w:rsid w:val="00F627C9"/>
    <w:rsid w:val="00F6450A"/>
    <w:rsid w:val="00F67C6B"/>
    <w:rsid w:val="00F822DA"/>
    <w:rsid w:val="00F84EC1"/>
    <w:rsid w:val="00F8509E"/>
    <w:rsid w:val="00F91BCB"/>
    <w:rsid w:val="00FA0BA3"/>
    <w:rsid w:val="00FA0F9B"/>
    <w:rsid w:val="00FA3F96"/>
    <w:rsid w:val="00FA6B2D"/>
    <w:rsid w:val="00FA742B"/>
    <w:rsid w:val="00FA7781"/>
    <w:rsid w:val="00FB6F7C"/>
    <w:rsid w:val="00FB78BE"/>
    <w:rsid w:val="00FC2E61"/>
    <w:rsid w:val="00FC47FD"/>
    <w:rsid w:val="00FC6FA9"/>
    <w:rsid w:val="00FC76FC"/>
    <w:rsid w:val="00FD27A0"/>
    <w:rsid w:val="00FD5550"/>
    <w:rsid w:val="00FE52B4"/>
    <w:rsid w:val="00FF484F"/>
    <w:rsid w:val="00FF6570"/>
    <w:rsid w:val="02006EBE"/>
    <w:rsid w:val="024869D0"/>
    <w:rsid w:val="02964C23"/>
    <w:rsid w:val="02EB1762"/>
    <w:rsid w:val="03D656BE"/>
    <w:rsid w:val="0586514B"/>
    <w:rsid w:val="05F75AC2"/>
    <w:rsid w:val="06373FDF"/>
    <w:rsid w:val="06593689"/>
    <w:rsid w:val="07357C1F"/>
    <w:rsid w:val="075A0DE3"/>
    <w:rsid w:val="07746F3C"/>
    <w:rsid w:val="078432DE"/>
    <w:rsid w:val="0795083F"/>
    <w:rsid w:val="08870709"/>
    <w:rsid w:val="089475C8"/>
    <w:rsid w:val="08DE6DA1"/>
    <w:rsid w:val="08F00151"/>
    <w:rsid w:val="092F1F8A"/>
    <w:rsid w:val="09974F69"/>
    <w:rsid w:val="09A42319"/>
    <w:rsid w:val="0A39473B"/>
    <w:rsid w:val="0AB47E2C"/>
    <w:rsid w:val="0B330296"/>
    <w:rsid w:val="0B607C12"/>
    <w:rsid w:val="0C5F03F0"/>
    <w:rsid w:val="0CCB388E"/>
    <w:rsid w:val="0CFD2568"/>
    <w:rsid w:val="0D2B2115"/>
    <w:rsid w:val="0D342DFE"/>
    <w:rsid w:val="0DB158D6"/>
    <w:rsid w:val="0DCC39A9"/>
    <w:rsid w:val="0E9F5F24"/>
    <w:rsid w:val="0EA7783B"/>
    <w:rsid w:val="0EB87583"/>
    <w:rsid w:val="0EEB59B6"/>
    <w:rsid w:val="0F0031EE"/>
    <w:rsid w:val="0F7255F4"/>
    <w:rsid w:val="0FEC2B42"/>
    <w:rsid w:val="10555328"/>
    <w:rsid w:val="105E4B6D"/>
    <w:rsid w:val="10AB322D"/>
    <w:rsid w:val="110C4B33"/>
    <w:rsid w:val="11154C0A"/>
    <w:rsid w:val="118C4FE0"/>
    <w:rsid w:val="11FD7C43"/>
    <w:rsid w:val="1348471D"/>
    <w:rsid w:val="138072F6"/>
    <w:rsid w:val="143C03E4"/>
    <w:rsid w:val="14AE4F0A"/>
    <w:rsid w:val="14D00599"/>
    <w:rsid w:val="14DA2E4F"/>
    <w:rsid w:val="154752A6"/>
    <w:rsid w:val="15A47B2A"/>
    <w:rsid w:val="15B71A61"/>
    <w:rsid w:val="161C7C09"/>
    <w:rsid w:val="161F5C2D"/>
    <w:rsid w:val="163150B7"/>
    <w:rsid w:val="16346B12"/>
    <w:rsid w:val="165E1674"/>
    <w:rsid w:val="17E57153"/>
    <w:rsid w:val="190E5ABD"/>
    <w:rsid w:val="19104D72"/>
    <w:rsid w:val="1915225B"/>
    <w:rsid w:val="192E108F"/>
    <w:rsid w:val="194A15A2"/>
    <w:rsid w:val="195C1C12"/>
    <w:rsid w:val="195D2E1C"/>
    <w:rsid w:val="19BE3588"/>
    <w:rsid w:val="19CF2EC0"/>
    <w:rsid w:val="19D01872"/>
    <w:rsid w:val="1A8C7199"/>
    <w:rsid w:val="1B1C5921"/>
    <w:rsid w:val="1B2A0778"/>
    <w:rsid w:val="1B2E141A"/>
    <w:rsid w:val="1B6A5C9C"/>
    <w:rsid w:val="1B8315FA"/>
    <w:rsid w:val="1B991235"/>
    <w:rsid w:val="1BCA0527"/>
    <w:rsid w:val="1BCA789C"/>
    <w:rsid w:val="1C997A97"/>
    <w:rsid w:val="1CB35B27"/>
    <w:rsid w:val="1D064516"/>
    <w:rsid w:val="1D205951"/>
    <w:rsid w:val="1DBC20E7"/>
    <w:rsid w:val="1DD35505"/>
    <w:rsid w:val="1EB77876"/>
    <w:rsid w:val="1F01567D"/>
    <w:rsid w:val="1FBC6266"/>
    <w:rsid w:val="1FFC5F2B"/>
    <w:rsid w:val="200D6D07"/>
    <w:rsid w:val="207027D6"/>
    <w:rsid w:val="20A75E72"/>
    <w:rsid w:val="22641C9A"/>
    <w:rsid w:val="22C46A19"/>
    <w:rsid w:val="22E56848"/>
    <w:rsid w:val="2376461D"/>
    <w:rsid w:val="23A2229E"/>
    <w:rsid w:val="23C42116"/>
    <w:rsid w:val="23CA71E6"/>
    <w:rsid w:val="23D43E23"/>
    <w:rsid w:val="242C5A65"/>
    <w:rsid w:val="24537DB5"/>
    <w:rsid w:val="24C76263"/>
    <w:rsid w:val="24D548AB"/>
    <w:rsid w:val="252316F8"/>
    <w:rsid w:val="252D462D"/>
    <w:rsid w:val="25330301"/>
    <w:rsid w:val="2564654E"/>
    <w:rsid w:val="25B54044"/>
    <w:rsid w:val="25FB5923"/>
    <w:rsid w:val="2676268F"/>
    <w:rsid w:val="26C8339A"/>
    <w:rsid w:val="27571D7E"/>
    <w:rsid w:val="27BC36F7"/>
    <w:rsid w:val="28527FEB"/>
    <w:rsid w:val="28AD4DC4"/>
    <w:rsid w:val="29072AAF"/>
    <w:rsid w:val="29336701"/>
    <w:rsid w:val="298742AB"/>
    <w:rsid w:val="2A363B38"/>
    <w:rsid w:val="2B1F5623"/>
    <w:rsid w:val="2B98318A"/>
    <w:rsid w:val="2C3F3129"/>
    <w:rsid w:val="2C8E3A6E"/>
    <w:rsid w:val="2CD8004D"/>
    <w:rsid w:val="2CDF6FC9"/>
    <w:rsid w:val="2D000F7C"/>
    <w:rsid w:val="2D3E45AB"/>
    <w:rsid w:val="2D61034F"/>
    <w:rsid w:val="2DAE141A"/>
    <w:rsid w:val="2DB67FCA"/>
    <w:rsid w:val="2DE4544B"/>
    <w:rsid w:val="2E2A6CB1"/>
    <w:rsid w:val="2E3B5DBD"/>
    <w:rsid w:val="2ECE5DC4"/>
    <w:rsid w:val="2F9E4341"/>
    <w:rsid w:val="2FD247F6"/>
    <w:rsid w:val="2FDE0CE0"/>
    <w:rsid w:val="309B548D"/>
    <w:rsid w:val="30FA7140"/>
    <w:rsid w:val="31231B99"/>
    <w:rsid w:val="3170354B"/>
    <w:rsid w:val="31844793"/>
    <w:rsid w:val="318E1710"/>
    <w:rsid w:val="31A42BFE"/>
    <w:rsid w:val="31DE3659"/>
    <w:rsid w:val="31EE6ACE"/>
    <w:rsid w:val="320D3805"/>
    <w:rsid w:val="329D729B"/>
    <w:rsid w:val="32B01B5B"/>
    <w:rsid w:val="32DC300A"/>
    <w:rsid w:val="330D4891"/>
    <w:rsid w:val="3334307C"/>
    <w:rsid w:val="33882F32"/>
    <w:rsid w:val="347C337D"/>
    <w:rsid w:val="35191BDC"/>
    <w:rsid w:val="351922AB"/>
    <w:rsid w:val="354E477A"/>
    <w:rsid w:val="35DB33A2"/>
    <w:rsid w:val="35DC7AE8"/>
    <w:rsid w:val="361B4381"/>
    <w:rsid w:val="36344CB6"/>
    <w:rsid w:val="36394291"/>
    <w:rsid w:val="369F4F87"/>
    <w:rsid w:val="375F3926"/>
    <w:rsid w:val="37AD7642"/>
    <w:rsid w:val="37C56746"/>
    <w:rsid w:val="39144D5F"/>
    <w:rsid w:val="392E5E0A"/>
    <w:rsid w:val="3958015E"/>
    <w:rsid w:val="397A504B"/>
    <w:rsid w:val="39E1542F"/>
    <w:rsid w:val="3A5355F6"/>
    <w:rsid w:val="3A5B4289"/>
    <w:rsid w:val="3A814363"/>
    <w:rsid w:val="3AE22380"/>
    <w:rsid w:val="3B851C0E"/>
    <w:rsid w:val="3BA273C7"/>
    <w:rsid w:val="3BAA6E68"/>
    <w:rsid w:val="3BBD1BEA"/>
    <w:rsid w:val="3C3D7884"/>
    <w:rsid w:val="3C836146"/>
    <w:rsid w:val="3CA64EB7"/>
    <w:rsid w:val="3D465F05"/>
    <w:rsid w:val="3DF746FC"/>
    <w:rsid w:val="3E1801B3"/>
    <w:rsid w:val="3E6F3F33"/>
    <w:rsid w:val="3EA3019C"/>
    <w:rsid w:val="3EF85E61"/>
    <w:rsid w:val="3EFB0E4A"/>
    <w:rsid w:val="3F2432A1"/>
    <w:rsid w:val="3F2A5E0B"/>
    <w:rsid w:val="3FA34133"/>
    <w:rsid w:val="3FE94BAF"/>
    <w:rsid w:val="40850B3F"/>
    <w:rsid w:val="4228596E"/>
    <w:rsid w:val="42634A94"/>
    <w:rsid w:val="42870730"/>
    <w:rsid w:val="42C80827"/>
    <w:rsid w:val="43074165"/>
    <w:rsid w:val="438E58D5"/>
    <w:rsid w:val="43974465"/>
    <w:rsid w:val="43EF2D8F"/>
    <w:rsid w:val="44200466"/>
    <w:rsid w:val="4428474C"/>
    <w:rsid w:val="44471889"/>
    <w:rsid w:val="444D4DBE"/>
    <w:rsid w:val="44E0043A"/>
    <w:rsid w:val="452C27B0"/>
    <w:rsid w:val="454D1756"/>
    <w:rsid w:val="45B61C2E"/>
    <w:rsid w:val="45E0182E"/>
    <w:rsid w:val="46155180"/>
    <w:rsid w:val="46745B4B"/>
    <w:rsid w:val="467B785A"/>
    <w:rsid w:val="46800FB3"/>
    <w:rsid w:val="47157646"/>
    <w:rsid w:val="47367125"/>
    <w:rsid w:val="47935913"/>
    <w:rsid w:val="479866B1"/>
    <w:rsid w:val="48EF6D6E"/>
    <w:rsid w:val="491075D5"/>
    <w:rsid w:val="49296086"/>
    <w:rsid w:val="49DD3366"/>
    <w:rsid w:val="49F24861"/>
    <w:rsid w:val="49F332DE"/>
    <w:rsid w:val="4ACD611F"/>
    <w:rsid w:val="4AF823EE"/>
    <w:rsid w:val="4AFC27F5"/>
    <w:rsid w:val="4B3B6895"/>
    <w:rsid w:val="4B50371D"/>
    <w:rsid w:val="4B622705"/>
    <w:rsid w:val="4BB41FAD"/>
    <w:rsid w:val="4BC953DC"/>
    <w:rsid w:val="4BCB5925"/>
    <w:rsid w:val="4C8536AB"/>
    <w:rsid w:val="4CEA0E9D"/>
    <w:rsid w:val="4D9B39F5"/>
    <w:rsid w:val="4EBD5BC1"/>
    <w:rsid w:val="4EDC2411"/>
    <w:rsid w:val="4EDC27D0"/>
    <w:rsid w:val="4EFC0644"/>
    <w:rsid w:val="50423492"/>
    <w:rsid w:val="50650A01"/>
    <w:rsid w:val="507B3860"/>
    <w:rsid w:val="50900119"/>
    <w:rsid w:val="50A856BB"/>
    <w:rsid w:val="50D147E5"/>
    <w:rsid w:val="52613B5D"/>
    <w:rsid w:val="52A63398"/>
    <w:rsid w:val="52C70C18"/>
    <w:rsid w:val="539A2DAB"/>
    <w:rsid w:val="53D440D6"/>
    <w:rsid w:val="540E5B6F"/>
    <w:rsid w:val="54605FEB"/>
    <w:rsid w:val="54BB58E1"/>
    <w:rsid w:val="551A0053"/>
    <w:rsid w:val="55330627"/>
    <w:rsid w:val="55AD5FAB"/>
    <w:rsid w:val="565158E2"/>
    <w:rsid w:val="56ED2D03"/>
    <w:rsid w:val="56FE708A"/>
    <w:rsid w:val="577C5A1F"/>
    <w:rsid w:val="57927EFB"/>
    <w:rsid w:val="579F71F9"/>
    <w:rsid w:val="57E32485"/>
    <w:rsid w:val="584D0CCB"/>
    <w:rsid w:val="58722A3D"/>
    <w:rsid w:val="58814CF6"/>
    <w:rsid w:val="588F6148"/>
    <w:rsid w:val="58A052D8"/>
    <w:rsid w:val="58B578AB"/>
    <w:rsid w:val="58DD5D0A"/>
    <w:rsid w:val="591677EF"/>
    <w:rsid w:val="59964853"/>
    <w:rsid w:val="5A1746C4"/>
    <w:rsid w:val="5A6721FA"/>
    <w:rsid w:val="5B6C62E9"/>
    <w:rsid w:val="5B8A32A7"/>
    <w:rsid w:val="5BB11B97"/>
    <w:rsid w:val="5BD0779D"/>
    <w:rsid w:val="5C4B3F91"/>
    <w:rsid w:val="5C9A6BEA"/>
    <w:rsid w:val="5D1833EA"/>
    <w:rsid w:val="5D1933D9"/>
    <w:rsid w:val="5D1A625C"/>
    <w:rsid w:val="5D2472BF"/>
    <w:rsid w:val="5D7F2C17"/>
    <w:rsid w:val="5DD07F39"/>
    <w:rsid w:val="5DFB5A39"/>
    <w:rsid w:val="5E8D072E"/>
    <w:rsid w:val="5F033354"/>
    <w:rsid w:val="5F244550"/>
    <w:rsid w:val="5FD64488"/>
    <w:rsid w:val="60006D05"/>
    <w:rsid w:val="605F0A0D"/>
    <w:rsid w:val="60910A56"/>
    <w:rsid w:val="60932096"/>
    <w:rsid w:val="613816ED"/>
    <w:rsid w:val="61503AA0"/>
    <w:rsid w:val="62D33EFA"/>
    <w:rsid w:val="62E45765"/>
    <w:rsid w:val="63411741"/>
    <w:rsid w:val="63E16606"/>
    <w:rsid w:val="64054669"/>
    <w:rsid w:val="640C2048"/>
    <w:rsid w:val="642C4363"/>
    <w:rsid w:val="64455EB7"/>
    <w:rsid w:val="648A7E1E"/>
    <w:rsid w:val="64C1405D"/>
    <w:rsid w:val="653C48FC"/>
    <w:rsid w:val="653F28E6"/>
    <w:rsid w:val="658A6959"/>
    <w:rsid w:val="65BD65E5"/>
    <w:rsid w:val="65BE012E"/>
    <w:rsid w:val="65E45C72"/>
    <w:rsid w:val="663B7ECB"/>
    <w:rsid w:val="66664A6F"/>
    <w:rsid w:val="668418A9"/>
    <w:rsid w:val="66AF6BE8"/>
    <w:rsid w:val="66D668DC"/>
    <w:rsid w:val="67425930"/>
    <w:rsid w:val="67513632"/>
    <w:rsid w:val="67DA07DC"/>
    <w:rsid w:val="680F5447"/>
    <w:rsid w:val="687A2E8E"/>
    <w:rsid w:val="68906295"/>
    <w:rsid w:val="6940005B"/>
    <w:rsid w:val="69E87122"/>
    <w:rsid w:val="69FD236B"/>
    <w:rsid w:val="6A86450D"/>
    <w:rsid w:val="6B595001"/>
    <w:rsid w:val="6B8D7288"/>
    <w:rsid w:val="6C9B5C6F"/>
    <w:rsid w:val="6E266CF0"/>
    <w:rsid w:val="6E2C0EF9"/>
    <w:rsid w:val="6E3B38F6"/>
    <w:rsid w:val="6EEC67C1"/>
    <w:rsid w:val="6EFB21D7"/>
    <w:rsid w:val="6F1534CC"/>
    <w:rsid w:val="6F2B7176"/>
    <w:rsid w:val="6F484CD1"/>
    <w:rsid w:val="6F761963"/>
    <w:rsid w:val="6FBC5A58"/>
    <w:rsid w:val="6FF11DAA"/>
    <w:rsid w:val="70436B9A"/>
    <w:rsid w:val="70625B9D"/>
    <w:rsid w:val="70A95E38"/>
    <w:rsid w:val="71093342"/>
    <w:rsid w:val="717B19BD"/>
    <w:rsid w:val="71BB0012"/>
    <w:rsid w:val="72104295"/>
    <w:rsid w:val="72500C94"/>
    <w:rsid w:val="72687DAC"/>
    <w:rsid w:val="72741B79"/>
    <w:rsid w:val="73056DA5"/>
    <w:rsid w:val="73846922"/>
    <w:rsid w:val="738E6308"/>
    <w:rsid w:val="73C31643"/>
    <w:rsid w:val="73F8005E"/>
    <w:rsid w:val="73FD46F4"/>
    <w:rsid w:val="74211B44"/>
    <w:rsid w:val="74662DB3"/>
    <w:rsid w:val="749033DD"/>
    <w:rsid w:val="74AB5CFA"/>
    <w:rsid w:val="74C0395B"/>
    <w:rsid w:val="74C65B65"/>
    <w:rsid w:val="74E523F8"/>
    <w:rsid w:val="74FC2C53"/>
    <w:rsid w:val="75267720"/>
    <w:rsid w:val="75532A96"/>
    <w:rsid w:val="75A86280"/>
    <w:rsid w:val="75E00722"/>
    <w:rsid w:val="76A621D7"/>
    <w:rsid w:val="772E6A92"/>
    <w:rsid w:val="7778159D"/>
    <w:rsid w:val="77F60E99"/>
    <w:rsid w:val="791061AE"/>
    <w:rsid w:val="795C326F"/>
    <w:rsid w:val="796929A7"/>
    <w:rsid w:val="7A883C7B"/>
    <w:rsid w:val="7B0363A7"/>
    <w:rsid w:val="7B261FAC"/>
    <w:rsid w:val="7B68342C"/>
    <w:rsid w:val="7C2F29AD"/>
    <w:rsid w:val="7D0820CD"/>
    <w:rsid w:val="7D8422E1"/>
    <w:rsid w:val="7DBA2B26"/>
    <w:rsid w:val="7DBE159E"/>
    <w:rsid w:val="7DEC183F"/>
    <w:rsid w:val="7E3D5E32"/>
    <w:rsid w:val="7F01792A"/>
    <w:rsid w:val="7FBA218F"/>
    <w:rsid w:val="7FF50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14:docId w14:val="7DD06B8B"/>
  <w15:docId w15:val="{9CD6FEFE-1E50-4B17-94FF-18ED24F2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pPr>
      <w:ind w:left="1029"/>
      <w:outlineLvl w:val="2"/>
    </w:pPr>
    <w:rPr>
      <w:rFonts w:ascii="黑体" w:eastAsia="黑体" w:hAnsi="黑体" w:cs="黑体"/>
      <w:b/>
      <w:bCs/>
      <w:sz w:val="28"/>
      <w:szCs w:val="28"/>
    </w:rPr>
  </w:style>
  <w:style w:type="paragraph" w:styleId="4">
    <w:name w:val="heading 4"/>
    <w:basedOn w:val="a"/>
    <w:next w:val="a"/>
    <w:uiPriority w:val="1"/>
    <w:qFormat/>
    <w:pPr>
      <w:ind w:left="1432"/>
      <w:outlineLvl w:val="3"/>
    </w:pPr>
    <w:rPr>
      <w:rFonts w:ascii="仿宋" w:eastAsia="仿宋" w:hAnsi="仿宋" w:cs="仿宋"/>
      <w:sz w:val="28"/>
      <w:szCs w:val="28"/>
    </w:rPr>
  </w:style>
  <w:style w:type="paragraph" w:styleId="5">
    <w:name w:val="heading 5"/>
    <w:basedOn w:val="a"/>
    <w:next w:val="a"/>
    <w:uiPriority w:val="1"/>
    <w:qFormat/>
    <w:pPr>
      <w:ind w:left="700"/>
      <w:outlineLvl w:val="4"/>
    </w:pPr>
    <w:rPr>
      <w:rFonts w:ascii="仿宋" w:eastAsia="仿宋" w:hAnsi="仿宋" w:cs="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autoSpaceDN/>
      <w:ind w:firstLine="420"/>
      <w:jc w:val="both"/>
    </w:pPr>
    <w:rPr>
      <w:rFonts w:ascii="Times New Roman" w:hAnsi="Times New Roman" w:cs="Times New Roman"/>
      <w:kern w:val="2"/>
      <w:sz w:val="21"/>
      <w:szCs w:val="20"/>
      <w:lang w:val="en-US" w:bidi="ar-SA"/>
    </w:rPr>
  </w:style>
  <w:style w:type="paragraph" w:styleId="a4">
    <w:name w:val="annotation text"/>
    <w:basedOn w:val="a"/>
    <w:link w:val="a5"/>
    <w:qFormat/>
  </w:style>
  <w:style w:type="paragraph" w:styleId="a6">
    <w:name w:val="Body Text"/>
    <w:basedOn w:val="a"/>
    <w:uiPriority w:val="1"/>
    <w:qFormat/>
    <w:rPr>
      <w:sz w:val="24"/>
      <w:szCs w:val="24"/>
    </w:rPr>
  </w:style>
  <w:style w:type="paragraph" w:styleId="a7">
    <w:name w:val="Block Text"/>
    <w:basedOn w:val="a"/>
    <w:qFormat/>
    <w:pPr>
      <w:tabs>
        <w:tab w:val="left" w:pos="360"/>
        <w:tab w:val="left" w:pos="720"/>
      </w:tabs>
      <w:ind w:left="540" w:rightChars="12" w:right="25"/>
    </w:pPr>
    <w:rPr>
      <w:sz w:val="24"/>
      <w:szCs w:val="24"/>
    </w:rPr>
  </w:style>
  <w:style w:type="paragraph" w:styleId="TOC3">
    <w:name w:val="toc 3"/>
    <w:basedOn w:val="a"/>
    <w:next w:val="a"/>
    <w:uiPriority w:val="39"/>
    <w:pPr>
      <w:ind w:leftChars="400" w:left="840"/>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10800"/>
      </w:tabs>
      <w:ind w:left="426" w:hanging="1"/>
    </w:pPr>
  </w:style>
  <w:style w:type="paragraph" w:styleId="ac">
    <w:name w:val="Subtitle"/>
    <w:basedOn w:val="a"/>
    <w:next w:val="a"/>
    <w:link w:val="ad"/>
    <w:qFormat/>
    <w:pPr>
      <w:spacing w:before="240" w:after="60" w:line="312" w:lineRule="auto"/>
      <w:jc w:val="center"/>
      <w:outlineLvl w:val="1"/>
    </w:pPr>
    <w:rPr>
      <w:rFonts w:ascii="等线 Light" w:hAnsi="等线 Light" w:cs="Times New Roman"/>
      <w:b/>
      <w:bCs/>
      <w:kern w:val="28"/>
      <w:sz w:val="32"/>
      <w:szCs w:val="32"/>
    </w:rPr>
  </w:style>
  <w:style w:type="paragraph" w:styleId="TOC2">
    <w:name w:val="toc 2"/>
    <w:basedOn w:val="a"/>
    <w:next w:val="a"/>
    <w:uiPriority w:val="39"/>
    <w:pPr>
      <w:ind w:leftChars="200" w:left="420"/>
    </w:pPr>
  </w:style>
  <w:style w:type="paragraph" w:styleId="HTML">
    <w:name w:val="HTML Preformatted"/>
    <w:basedOn w:val="a"/>
    <w:link w:val="HTML0"/>
    <w:rPr>
      <w:rFonts w:ascii="Courier New" w:hAnsi="Courier New" w:cs="Courier New"/>
      <w:sz w:val="20"/>
      <w:szCs w:val="20"/>
    </w:rPr>
  </w:style>
  <w:style w:type="paragraph" w:styleId="ae">
    <w:name w:val="Normal (Web)"/>
    <w:basedOn w:val="a"/>
    <w:uiPriority w:val="99"/>
    <w:qFormat/>
    <w:pPr>
      <w:widowControl/>
      <w:spacing w:before="100" w:beforeAutospacing="1" w:after="100" w:afterAutospacing="1" w:line="420" w:lineRule="atLeast"/>
    </w:pPr>
    <w:rPr>
      <w:szCs w:val="21"/>
    </w:rPr>
  </w:style>
  <w:style w:type="paragraph" w:styleId="af">
    <w:name w:val="annotation subject"/>
    <w:basedOn w:val="a4"/>
    <w:next w:val="a4"/>
    <w:link w:val="af0"/>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character" w:styleId="af3">
    <w:name w:val="Hyperlink"/>
    <w:uiPriority w:val="99"/>
    <w:unhideWhenUsed/>
    <w:rPr>
      <w:color w:val="0000FF"/>
      <w:u w:val="single"/>
    </w:rPr>
  </w:style>
  <w:style w:type="character" w:styleId="af4">
    <w:name w:val="annotation reference"/>
    <w:basedOn w:val="a0"/>
    <w:qFormat/>
    <w:rPr>
      <w:sz w:val="21"/>
      <w:szCs w:val="21"/>
    </w:rPr>
  </w:style>
  <w:style w:type="character" w:customStyle="1" w:styleId="a5">
    <w:name w:val="批注文字 字符"/>
    <w:link w:val="a4"/>
    <w:qFormat/>
    <w:rPr>
      <w:rFonts w:ascii="宋体" w:hAnsi="宋体" w:cs="宋体"/>
      <w:sz w:val="22"/>
      <w:szCs w:val="22"/>
      <w:lang w:val="zh-CN" w:bidi="zh-CN"/>
    </w:rPr>
  </w:style>
  <w:style w:type="character" w:customStyle="1" w:styleId="a9">
    <w:name w:val="批注框文本 字符"/>
    <w:link w:val="a8"/>
    <w:qFormat/>
    <w:rPr>
      <w:rFonts w:ascii="宋体" w:hAnsi="宋体" w:cs="宋体"/>
      <w:sz w:val="18"/>
      <w:szCs w:val="18"/>
      <w:lang w:val="zh-CN" w:bidi="zh-CN"/>
    </w:rPr>
  </w:style>
  <w:style w:type="character" w:customStyle="1" w:styleId="ad">
    <w:name w:val="副标题 字符"/>
    <w:link w:val="ac"/>
    <w:qFormat/>
    <w:rPr>
      <w:rFonts w:ascii="等线 Light" w:hAnsi="等线 Light" w:cs="Times New Roman"/>
      <w:b/>
      <w:bCs/>
      <w:kern w:val="28"/>
      <w:sz w:val="32"/>
      <w:szCs w:val="32"/>
      <w:lang w:val="zh-CN" w:bidi="zh-CN"/>
    </w:rPr>
  </w:style>
  <w:style w:type="character" w:customStyle="1" w:styleId="HTML0">
    <w:name w:val="HTML 预设格式 字符"/>
    <w:link w:val="HTML"/>
    <w:rPr>
      <w:rFonts w:ascii="Courier New" w:hAnsi="Courier New" w:cs="Courier New"/>
      <w:lang w:val="zh-CN" w:bidi="zh-CN"/>
    </w:rPr>
  </w:style>
  <w:style w:type="character" w:customStyle="1" w:styleId="af0">
    <w:name w:val="批注主题 字符"/>
    <w:link w:val="af"/>
    <w:rPr>
      <w:rFonts w:ascii="宋体" w:hAnsi="宋体" w:cs="宋体"/>
      <w:b/>
      <w:bCs/>
      <w:sz w:val="22"/>
      <w:szCs w:val="22"/>
      <w:lang w:val="zh-CN" w:bidi="zh-CN"/>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2TimesNewRoman5020">
    <w:name w:val="样式 标题 2 + Times New Roman 四号 非加粗 段前: 5 磅 段后: 0 磅 行距: 固定值 20..."/>
    <w:basedOn w:val="2"/>
    <w:pPr>
      <w:keepNext/>
      <w:keepLines/>
      <w:autoSpaceDE/>
      <w:autoSpaceDN/>
      <w:spacing w:before="100" w:line="400" w:lineRule="exact"/>
      <w:ind w:left="0" w:right="0"/>
      <w:jc w:val="both"/>
    </w:pPr>
    <w:rPr>
      <w:rFonts w:ascii="Times New Roman" w:eastAsia="黑体" w:hAnsi="Times New Roman" w:cs="宋体"/>
      <w:b w:val="0"/>
      <w:bCs w:val="0"/>
      <w:kern w:val="2"/>
      <w:sz w:val="28"/>
      <w:szCs w:val="20"/>
      <w:lang w:val="en-US" w:bidi="ar-SA"/>
    </w:rPr>
  </w:style>
  <w:style w:type="paragraph" w:customStyle="1" w:styleId="NewNew">
    <w:name w:val="普通(网站) New New"/>
    <w:basedOn w:val="NewNewNewNewNewNewNewNew"/>
    <w:qFormat/>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TableParagraph">
    <w:name w:val="Table Paragraph"/>
    <w:basedOn w:val="a"/>
    <w:uiPriority w:val="1"/>
    <w:qFormat/>
  </w:style>
  <w:style w:type="paragraph" w:customStyle="1" w:styleId="10">
    <w:name w:val="修订1"/>
    <w:uiPriority w:val="99"/>
    <w:unhideWhenUsed/>
    <w:rPr>
      <w:rFonts w:ascii="宋体" w:hAnsi="宋体" w:cs="宋体"/>
      <w:sz w:val="22"/>
      <w:szCs w:val="22"/>
      <w:lang w:val="zh-CN" w:bidi="zh-CN"/>
    </w:rPr>
  </w:style>
  <w:style w:type="paragraph" w:customStyle="1" w:styleId="New">
    <w:name w:val="正文 New"/>
    <w:qFormat/>
    <w:pPr>
      <w:widowControl w:val="0"/>
      <w:jc w:val="both"/>
    </w:pPr>
    <w:rPr>
      <w:kern w:val="2"/>
      <w:sz w:val="21"/>
      <w:szCs w:val="24"/>
    </w:rPr>
  </w:style>
  <w:style w:type="paragraph" w:customStyle="1" w:styleId="NewNew0">
    <w:name w:val="正文 New New"/>
    <w:qFormat/>
    <w:pPr>
      <w:widowControl w:val="0"/>
      <w:spacing w:line="600" w:lineRule="exact"/>
      <w:jc w:val="both"/>
    </w:pPr>
    <w:rPr>
      <w:rFonts w:eastAsia="仿宋_GB2312"/>
      <w:kern w:val="2"/>
      <w:sz w:val="30"/>
      <w:szCs w:val="22"/>
    </w:rPr>
  </w:style>
  <w:style w:type="paragraph" w:customStyle="1" w:styleId="NewNew1">
    <w:name w:val="正文文本缩进 New New"/>
    <w:basedOn w:val="NewNew0"/>
    <w:qFormat/>
    <w:pPr>
      <w:ind w:firstLineChars="200" w:firstLine="656"/>
    </w:pPr>
    <w:rPr>
      <w:rFonts w:ascii="方正细等线简体" w:eastAsia="方正细等线简体"/>
    </w:rPr>
  </w:style>
  <w:style w:type="paragraph" w:styleId="af5">
    <w:name w:val="List Paragraph"/>
    <w:basedOn w:val="a"/>
    <w:uiPriority w:val="1"/>
    <w:qFormat/>
  </w:style>
  <w:style w:type="paragraph" w:customStyle="1" w:styleId="Style28">
    <w:name w:val="_Style 28"/>
    <w:basedOn w:val="1"/>
    <w:next w:val="a"/>
    <w:uiPriority w:val="39"/>
    <w:qFormat/>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20">
    <w:name w:val="修订2"/>
    <w:hidden/>
    <w:uiPriority w:val="99"/>
    <w:semiHidden/>
    <w:rPr>
      <w:rFonts w:ascii="宋体" w:hAnsi="宋体" w:cs="宋体"/>
      <w:sz w:val="22"/>
      <w:szCs w:val="22"/>
      <w:lang w:val="zh-CN" w:bidi="zh-CN"/>
    </w:rPr>
  </w:style>
  <w:style w:type="paragraph" w:customStyle="1" w:styleId="30">
    <w:name w:val="修订3"/>
    <w:hidden/>
    <w:uiPriority w:val="99"/>
    <w:unhideWhenUsed/>
    <w:rPr>
      <w:rFonts w:ascii="宋体" w:hAnsi="宋体" w:cs="宋体"/>
      <w:sz w:val="22"/>
      <w:szCs w:val="22"/>
      <w:lang w:val="zh-CN" w:bidi="zh-CN"/>
    </w:rPr>
  </w:style>
  <w:style w:type="paragraph" w:customStyle="1" w:styleId="40">
    <w:name w:val="修订4"/>
    <w:hidden/>
    <w:uiPriority w:val="99"/>
    <w:unhideWhenUsed/>
    <w:rPr>
      <w:rFonts w:ascii="宋体" w:hAnsi="宋体" w:cs="宋体"/>
      <w:sz w:val="22"/>
      <w:szCs w:val="22"/>
      <w:lang w:val="zh-CN" w:bidi="zh-CN"/>
    </w:rPr>
  </w:style>
  <w:style w:type="paragraph" w:customStyle="1" w:styleId="50">
    <w:name w:val="修订5"/>
    <w:hidden/>
    <w:uiPriority w:val="99"/>
    <w:semiHidden/>
    <w:rPr>
      <w:rFonts w:ascii="宋体" w:hAnsi="宋体" w:cs="宋体"/>
      <w:sz w:val="22"/>
      <w:szCs w:val="22"/>
      <w:lang w:val="zh-CN" w:bidi="zh-CN"/>
    </w:rPr>
  </w:style>
  <w:style w:type="paragraph" w:styleId="af6">
    <w:name w:val="Revision"/>
    <w:hidden/>
    <w:uiPriority w:val="99"/>
    <w:semiHidden/>
    <w:rsid w:val="00553993"/>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Info spid="_x0000_s2058"/>
    <customShpInfo spid="_x0000_s2057"/>
    <customShpInfo spid="_x0000_s2056"/>
    <customShpInfo spid="_x0000_s2055"/>
    <customShpInfo spid="_x0000_s2054"/>
    <customShpInfo spid="_x0000_s2053"/>
    <customShpInfo spid="_x0000_s2052"/>
    <customShpInfo spid="_x0000_s2051"/>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3584</Words>
  <Characters>20434</Characters>
  <Application>Microsoft Office Word</Application>
  <DocSecurity>0</DocSecurity>
  <Lines>170</Lines>
  <Paragraphs>47</Paragraphs>
  <ScaleCrop>false</ScaleCrop>
  <Company>pc</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国有土地使用权出让招标公告</dc:title>
  <dc:creator>未知</dc:creator>
  <cp:lastModifiedBy>家景 袁</cp:lastModifiedBy>
  <cp:revision>25</cp:revision>
  <cp:lastPrinted>2023-05-29T03:15:00Z</cp:lastPrinted>
  <dcterms:created xsi:type="dcterms:W3CDTF">2023-02-02T01:29:00Z</dcterms:created>
  <dcterms:modified xsi:type="dcterms:W3CDTF">2023-05-31T06:26:00Z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2052-11.1.0.14309</vt:lpwstr>
  </property>
  <property fmtid="{D5CDD505-2E9C-101B-9397-08002B2CF9AE}" pid="6" name="ICV">
    <vt:lpwstr>B8D56F823D3B4489A044A34B4513CFAE</vt:lpwstr>
  </property>
</Properties>
</file>